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8B8474" w14:textId="77777777" w:rsidR="00CF5B91" w:rsidRPr="00CF5B91" w:rsidRDefault="00CF5B91" w:rsidP="00A63900">
      <w:pPr>
        <w:pStyle w:val="KPRDSB"/>
        <w:spacing w:line="276" w:lineRule="auto"/>
        <w:jc w:val="center"/>
        <w:rPr>
          <w:b/>
          <w:lang w:val="en-CA"/>
        </w:rPr>
      </w:pPr>
      <w:bookmarkStart w:id="0" w:name="_GoBack"/>
      <w:bookmarkEnd w:id="0"/>
      <w:r>
        <w:rPr>
          <w:b/>
          <w:lang w:val="en-CA"/>
        </w:rPr>
        <w:t>Canadian History of the 21</w:t>
      </w:r>
      <w:r w:rsidRPr="00CF5B91">
        <w:rPr>
          <w:b/>
          <w:vertAlign w:val="superscript"/>
          <w:lang w:val="en-CA"/>
        </w:rPr>
        <w:t>st</w:t>
      </w:r>
      <w:r>
        <w:rPr>
          <w:b/>
          <w:lang w:val="en-CA"/>
        </w:rPr>
        <w:t xml:space="preserve"> Century</w:t>
      </w:r>
    </w:p>
    <w:p w14:paraId="0F655B5E" w14:textId="77777777" w:rsidR="00CF5B91" w:rsidRPr="00CF5B91" w:rsidRDefault="00952D9B" w:rsidP="00A63900">
      <w:pPr>
        <w:pStyle w:val="KPRDSB"/>
        <w:spacing w:line="276" w:lineRule="auto"/>
        <w:jc w:val="center"/>
        <w:rPr>
          <w:b/>
          <w:u w:val="single"/>
          <w:lang w:val="en-CA"/>
        </w:rPr>
      </w:pPr>
      <w:r>
        <w:rPr>
          <w:b/>
          <w:u w:val="single"/>
          <w:lang w:val="en-CA"/>
        </w:rPr>
        <w:t>Canada in the 1970s: Quebec Identity</w:t>
      </w:r>
    </w:p>
    <w:p w14:paraId="3E6EEE0E" w14:textId="77777777" w:rsidR="00CF5B91" w:rsidRPr="00E87534" w:rsidRDefault="00CF5B91" w:rsidP="00A63900">
      <w:pPr>
        <w:pStyle w:val="KPRDSB"/>
        <w:spacing w:line="276" w:lineRule="auto"/>
        <w:rPr>
          <w:b/>
          <w:i/>
          <w:lang w:val="en-CA"/>
        </w:rPr>
      </w:pPr>
      <w:r w:rsidRPr="00E449FE">
        <w:rPr>
          <w:b/>
          <w:u w:val="single"/>
          <w:lang w:val="en-CA"/>
        </w:rPr>
        <w:t xml:space="preserve">ESSENTIAL </w:t>
      </w:r>
      <w:r w:rsidR="00952D9B">
        <w:rPr>
          <w:b/>
          <w:u w:val="single"/>
          <w:lang w:val="en-CA"/>
        </w:rPr>
        <w:t xml:space="preserve">UNIT </w:t>
      </w:r>
      <w:r w:rsidRPr="00E449FE">
        <w:rPr>
          <w:b/>
          <w:u w:val="single"/>
          <w:lang w:val="en-CA"/>
        </w:rPr>
        <w:t>QUESTION</w:t>
      </w:r>
      <w:r w:rsidRPr="00E87534">
        <w:rPr>
          <w:b/>
          <w:lang w:val="en-CA"/>
        </w:rPr>
        <w:t xml:space="preserve">: </w:t>
      </w:r>
      <w:r w:rsidR="00C25498">
        <w:rPr>
          <w:b/>
          <w:i/>
          <w:lang w:val="en-CA"/>
        </w:rPr>
        <w:t>What does Quebec want?</w:t>
      </w:r>
    </w:p>
    <w:p w14:paraId="40AF5ECF" w14:textId="77777777" w:rsidR="003D6334" w:rsidRDefault="00CF5B91" w:rsidP="00A63900">
      <w:pPr>
        <w:pStyle w:val="KPRDSB"/>
        <w:spacing w:after="100" w:line="276" w:lineRule="auto"/>
        <w:contextualSpacing/>
        <w:rPr>
          <w:rFonts w:cs="Arial"/>
          <w:szCs w:val="24"/>
          <w:shd w:val="clear" w:color="auto" w:fill="FFFFFF"/>
        </w:rPr>
      </w:pPr>
      <w:r>
        <w:rPr>
          <w:b/>
          <w:lang w:val="en-CA"/>
        </w:rPr>
        <w:t xml:space="preserve">Learning Goals: </w:t>
      </w:r>
      <w:r w:rsidRPr="00E87534">
        <w:rPr>
          <w:rFonts w:cs="Arial"/>
          <w:color w:val="383D48"/>
          <w:szCs w:val="24"/>
        </w:rPr>
        <w:br/>
      </w:r>
      <w:r w:rsidRPr="005A56C6">
        <w:rPr>
          <w:rFonts w:cs="Arial"/>
          <w:szCs w:val="24"/>
          <w:shd w:val="clear" w:color="auto" w:fill="FFFFFF"/>
        </w:rPr>
        <w:t>- you will be able to identify biases in individual sources</w:t>
      </w:r>
      <w:r w:rsidRPr="005A56C6">
        <w:rPr>
          <w:rFonts w:cs="Arial"/>
          <w:szCs w:val="24"/>
        </w:rPr>
        <w:br/>
      </w:r>
      <w:r w:rsidRPr="005A56C6">
        <w:rPr>
          <w:rFonts w:cs="Arial"/>
          <w:szCs w:val="24"/>
          <w:shd w:val="clear" w:color="auto" w:fill="FFFFFF"/>
        </w:rPr>
        <w:t>- you will be able to make connections between the past and present</w:t>
      </w:r>
    </w:p>
    <w:p w14:paraId="22D50F3B" w14:textId="77777777" w:rsidR="00721627" w:rsidRDefault="00CF5B91" w:rsidP="00A63900">
      <w:pPr>
        <w:pStyle w:val="KPRDSB"/>
        <w:spacing w:line="276" w:lineRule="auto"/>
        <w:rPr>
          <w:rFonts w:cs="Arial"/>
          <w:szCs w:val="24"/>
          <w:shd w:val="clear" w:color="auto" w:fill="FFFFFF"/>
        </w:rPr>
      </w:pPr>
      <w:r w:rsidRPr="005A56C6">
        <w:rPr>
          <w:rFonts w:cs="Arial"/>
          <w:szCs w:val="24"/>
          <w:shd w:val="clear" w:color="auto" w:fill="FFFFFF"/>
        </w:rPr>
        <w:t xml:space="preserve">- </w:t>
      </w:r>
      <w:proofErr w:type="gramStart"/>
      <w:r w:rsidRPr="005A56C6">
        <w:rPr>
          <w:rFonts w:cs="Arial"/>
          <w:szCs w:val="24"/>
          <w:shd w:val="clear" w:color="auto" w:fill="FFFFFF"/>
        </w:rPr>
        <w:t>you</w:t>
      </w:r>
      <w:proofErr w:type="gramEnd"/>
      <w:r w:rsidRPr="005A56C6">
        <w:rPr>
          <w:rFonts w:cs="Arial"/>
          <w:szCs w:val="24"/>
          <w:shd w:val="clear" w:color="auto" w:fill="FFFFFF"/>
        </w:rPr>
        <w:t xml:space="preserve"> will analy</w:t>
      </w:r>
      <w:r>
        <w:rPr>
          <w:rFonts w:cs="Arial"/>
          <w:szCs w:val="24"/>
          <w:shd w:val="clear" w:color="auto" w:fill="FFFFFF"/>
        </w:rPr>
        <w:t>z</w:t>
      </w:r>
      <w:r w:rsidRPr="005A56C6">
        <w:rPr>
          <w:rFonts w:cs="Arial"/>
          <w:szCs w:val="24"/>
          <w:shd w:val="clear" w:color="auto" w:fill="FFFFFF"/>
        </w:rPr>
        <w:t>e and interpret evidence from primary sources</w:t>
      </w:r>
    </w:p>
    <w:p w14:paraId="62B610B7" w14:textId="77777777" w:rsidR="00721627" w:rsidRDefault="00721627" w:rsidP="00721627">
      <w:pPr>
        <w:pStyle w:val="KPRDSB"/>
        <w:spacing w:after="100" w:line="276" w:lineRule="auto"/>
        <w:contextualSpacing/>
        <w:rPr>
          <w:rFonts w:cs="Arial"/>
          <w:b/>
          <w:szCs w:val="24"/>
          <w:shd w:val="clear" w:color="auto" w:fill="FFFFFF"/>
        </w:rPr>
      </w:pPr>
      <w:r w:rsidRPr="00721627">
        <w:rPr>
          <w:rFonts w:cs="Arial"/>
          <w:b/>
          <w:szCs w:val="24"/>
          <w:shd w:val="clear" w:color="auto" w:fill="FFFFFF"/>
        </w:rPr>
        <w:t>Success Criteria:</w:t>
      </w:r>
    </w:p>
    <w:p w14:paraId="7DAC24DA" w14:textId="77777777" w:rsidR="00721627" w:rsidRDefault="00CF5B91" w:rsidP="00721627">
      <w:pPr>
        <w:pStyle w:val="KPRDSB"/>
        <w:spacing w:after="100" w:line="276" w:lineRule="auto"/>
        <w:contextualSpacing/>
        <w:rPr>
          <w:rFonts w:cs="Arial"/>
          <w:szCs w:val="24"/>
          <w:shd w:val="clear" w:color="auto" w:fill="FFFFFF"/>
        </w:rPr>
      </w:pPr>
      <w:r w:rsidRPr="00B23AB1">
        <w:rPr>
          <w:rFonts w:cs="Arial"/>
          <w:szCs w:val="24"/>
          <w:shd w:val="clear" w:color="auto" w:fill="FFFFFF"/>
        </w:rPr>
        <w:t xml:space="preserve">- </w:t>
      </w:r>
      <w:proofErr w:type="gramStart"/>
      <w:r w:rsidRPr="00B23AB1">
        <w:rPr>
          <w:rFonts w:cs="Arial"/>
          <w:szCs w:val="24"/>
          <w:shd w:val="clear" w:color="auto" w:fill="FFFFFF"/>
        </w:rPr>
        <w:t>you</w:t>
      </w:r>
      <w:proofErr w:type="gramEnd"/>
      <w:r w:rsidRPr="00B23AB1">
        <w:rPr>
          <w:rFonts w:cs="Arial"/>
          <w:szCs w:val="24"/>
          <w:shd w:val="clear" w:color="auto" w:fill="FFFFFF"/>
        </w:rPr>
        <w:t xml:space="preserve"> will be able to </w:t>
      </w:r>
      <w:r w:rsidR="00D215AC" w:rsidRPr="00D215AC">
        <w:rPr>
          <w:rFonts w:cs="Arial"/>
          <w:szCs w:val="24"/>
          <w:shd w:val="clear" w:color="auto" w:fill="FFFFFF"/>
        </w:rPr>
        <w:t>de</w:t>
      </w:r>
      <w:r w:rsidR="00D215AC">
        <w:rPr>
          <w:rFonts w:cs="Arial"/>
          <w:szCs w:val="24"/>
          <w:shd w:val="clear" w:color="auto" w:fill="FFFFFF"/>
        </w:rPr>
        <w:t xml:space="preserve">cide what events and persons reflect </w:t>
      </w:r>
      <w:r w:rsidR="00D215AC" w:rsidRPr="00D215AC">
        <w:rPr>
          <w:rFonts w:cs="Arial"/>
          <w:szCs w:val="24"/>
          <w:shd w:val="clear" w:color="auto" w:fill="FFFFFF"/>
        </w:rPr>
        <w:t xml:space="preserve">significant instances of social </w:t>
      </w:r>
      <w:r w:rsidR="00D215AC">
        <w:rPr>
          <w:rFonts w:cs="Arial"/>
          <w:szCs w:val="24"/>
          <w:shd w:val="clear" w:color="auto" w:fill="FFFFFF"/>
        </w:rPr>
        <w:t>c</w:t>
      </w:r>
      <w:r w:rsidR="00D215AC" w:rsidRPr="00D215AC">
        <w:rPr>
          <w:rFonts w:cs="Arial"/>
          <w:szCs w:val="24"/>
          <w:shd w:val="clear" w:color="auto" w:fill="FFFFFF"/>
        </w:rPr>
        <w:t xml:space="preserve">onflict and/or </w:t>
      </w:r>
      <w:r w:rsidR="00D215AC">
        <w:rPr>
          <w:rFonts w:cs="Arial"/>
          <w:szCs w:val="24"/>
          <w:shd w:val="clear" w:color="auto" w:fill="FFFFFF"/>
        </w:rPr>
        <w:t>i</w:t>
      </w:r>
      <w:r w:rsidR="00D215AC" w:rsidRPr="00D215AC">
        <w:rPr>
          <w:rFonts w:cs="Arial"/>
          <w:szCs w:val="24"/>
          <w:shd w:val="clear" w:color="auto" w:fill="FFFFFF"/>
        </w:rPr>
        <w:t>nequality in Canada during this period</w:t>
      </w:r>
    </w:p>
    <w:p w14:paraId="500EC05F" w14:textId="77777777" w:rsidR="00D215AC" w:rsidRDefault="00D215AC" w:rsidP="00721627">
      <w:pPr>
        <w:pStyle w:val="KPRDSB"/>
        <w:spacing w:after="100" w:line="276" w:lineRule="auto"/>
        <w:contextualSpacing/>
        <w:rPr>
          <w:rFonts w:cs="Arial"/>
          <w:szCs w:val="24"/>
          <w:shd w:val="clear" w:color="auto" w:fill="FFFFFF"/>
        </w:rPr>
      </w:pPr>
      <w:r>
        <w:rPr>
          <w:rFonts w:cs="Arial"/>
          <w:szCs w:val="24"/>
          <w:shd w:val="clear" w:color="auto" w:fill="FFFFFF"/>
        </w:rPr>
        <w:t xml:space="preserve">- </w:t>
      </w:r>
      <w:proofErr w:type="gramStart"/>
      <w:r>
        <w:rPr>
          <w:rFonts w:cs="Arial"/>
          <w:szCs w:val="24"/>
          <w:shd w:val="clear" w:color="auto" w:fill="FFFFFF"/>
        </w:rPr>
        <w:t>you</w:t>
      </w:r>
      <w:proofErr w:type="gramEnd"/>
      <w:r>
        <w:rPr>
          <w:rFonts w:cs="Arial"/>
          <w:szCs w:val="24"/>
          <w:shd w:val="clear" w:color="auto" w:fill="FFFFFF"/>
        </w:rPr>
        <w:t xml:space="preserve"> will be </w:t>
      </w:r>
      <w:r w:rsidRPr="00D215AC">
        <w:rPr>
          <w:rFonts w:cs="Arial"/>
          <w:szCs w:val="24"/>
          <w:shd w:val="clear" w:color="auto" w:fill="FFFFFF"/>
        </w:rPr>
        <w:t>describe some significant examples of social and/or political cooperation in Canada during this period</w:t>
      </w:r>
    </w:p>
    <w:p w14:paraId="60F6DC0B" w14:textId="77777777" w:rsidR="00D215AC" w:rsidRDefault="001C6BC5" w:rsidP="00A63900">
      <w:pPr>
        <w:pStyle w:val="KPRDSB"/>
        <w:spacing w:line="276" w:lineRule="auto"/>
        <w:contextualSpacing/>
        <w:rPr>
          <w:rFonts w:cs="Arial"/>
          <w:szCs w:val="24"/>
          <w:shd w:val="clear" w:color="auto" w:fill="FFFFFF"/>
        </w:rPr>
      </w:pPr>
      <w:r>
        <w:rPr>
          <w:rFonts w:cs="Arial"/>
          <w:szCs w:val="24"/>
          <w:shd w:val="clear" w:color="auto" w:fill="FFFFFF"/>
        </w:rPr>
        <w:t xml:space="preserve">- </w:t>
      </w:r>
      <w:proofErr w:type="gramStart"/>
      <w:r>
        <w:rPr>
          <w:rFonts w:cs="Arial"/>
          <w:szCs w:val="24"/>
          <w:shd w:val="clear" w:color="auto" w:fill="FFFFFF"/>
        </w:rPr>
        <w:t>you</w:t>
      </w:r>
      <w:proofErr w:type="gramEnd"/>
      <w:r>
        <w:rPr>
          <w:rFonts w:cs="Arial"/>
          <w:szCs w:val="24"/>
          <w:shd w:val="clear" w:color="auto" w:fill="FFFFFF"/>
        </w:rPr>
        <w:t xml:space="preserve"> will be able to infer ideas from primary sources</w:t>
      </w:r>
    </w:p>
    <w:p w14:paraId="79648289" w14:textId="77777777" w:rsidR="00CF5B91" w:rsidRDefault="00CF5B91" w:rsidP="00A63900">
      <w:pPr>
        <w:pStyle w:val="KPRDSB"/>
        <w:spacing w:after="100" w:line="276" w:lineRule="auto"/>
        <w:contextualSpacing/>
        <w:rPr>
          <w:rFonts w:cs="Arial"/>
          <w:szCs w:val="24"/>
          <w:shd w:val="clear" w:color="auto" w:fill="FFFFFF"/>
        </w:rPr>
      </w:pPr>
    </w:p>
    <w:p w14:paraId="1FF0BB3B" w14:textId="77777777" w:rsidR="00CF5B91" w:rsidRDefault="00CF5B91" w:rsidP="00A63900">
      <w:pPr>
        <w:pStyle w:val="KPRDSB"/>
        <w:spacing w:after="100" w:line="276" w:lineRule="auto"/>
        <w:contextualSpacing/>
        <w:rPr>
          <w:rFonts w:cs="Arial"/>
          <w:b/>
          <w:szCs w:val="24"/>
          <w:shd w:val="clear" w:color="auto" w:fill="FFFFFF"/>
        </w:rPr>
      </w:pPr>
      <w:r w:rsidRPr="00B23AB1">
        <w:rPr>
          <w:rFonts w:cs="Arial"/>
          <w:b/>
          <w:szCs w:val="24"/>
          <w:shd w:val="clear" w:color="auto" w:fill="FFFFFF"/>
        </w:rPr>
        <w:t>Historical Thinking Concepts and Skills:</w:t>
      </w:r>
    </w:p>
    <w:p w14:paraId="714B8AD7" w14:textId="77777777" w:rsidR="00CF5B91" w:rsidRDefault="00CF5B91" w:rsidP="00A63900">
      <w:pPr>
        <w:pStyle w:val="KPRDSB"/>
        <w:numPr>
          <w:ilvl w:val="0"/>
          <w:numId w:val="1"/>
        </w:numPr>
        <w:spacing w:before="0" w:beforeAutospacing="0" w:after="100" w:line="276" w:lineRule="auto"/>
        <w:contextualSpacing/>
        <w:rPr>
          <w:rFonts w:cs="Arial"/>
          <w:szCs w:val="24"/>
          <w:shd w:val="clear" w:color="auto" w:fill="FFFFFF"/>
        </w:rPr>
      </w:pPr>
      <w:r>
        <w:rPr>
          <w:rFonts w:cs="Arial"/>
          <w:szCs w:val="24"/>
          <w:shd w:val="clear" w:color="auto" w:fill="FFFFFF"/>
        </w:rPr>
        <w:t>Use primary source evidence</w:t>
      </w:r>
    </w:p>
    <w:p w14:paraId="7A1A5416" w14:textId="77777777" w:rsidR="00CF5B91" w:rsidRDefault="00CF5B91" w:rsidP="00A63900">
      <w:pPr>
        <w:pStyle w:val="KPRDSB"/>
        <w:numPr>
          <w:ilvl w:val="0"/>
          <w:numId w:val="1"/>
        </w:numPr>
        <w:spacing w:before="0" w:beforeAutospacing="0" w:after="100" w:line="276" w:lineRule="auto"/>
        <w:contextualSpacing/>
        <w:rPr>
          <w:rFonts w:cs="Arial"/>
          <w:szCs w:val="24"/>
          <w:shd w:val="clear" w:color="auto" w:fill="FFFFFF"/>
        </w:rPr>
      </w:pPr>
      <w:r>
        <w:rPr>
          <w:rFonts w:cs="Arial"/>
          <w:szCs w:val="24"/>
          <w:shd w:val="clear" w:color="auto" w:fill="FFFFFF"/>
        </w:rPr>
        <w:t>Take a historical perspective</w:t>
      </w:r>
    </w:p>
    <w:p w14:paraId="5F18C51B" w14:textId="77777777" w:rsidR="00721627" w:rsidRDefault="00721627" w:rsidP="00721627">
      <w:pPr>
        <w:pStyle w:val="KPRDSB"/>
        <w:spacing w:before="0" w:beforeAutospacing="0" w:after="100" w:line="276" w:lineRule="auto"/>
        <w:ind w:left="720"/>
        <w:contextualSpacing/>
        <w:rPr>
          <w:rFonts w:cs="Arial"/>
          <w:szCs w:val="24"/>
          <w:shd w:val="clear" w:color="auto" w:fill="FFFFFF"/>
        </w:rPr>
      </w:pPr>
    </w:p>
    <w:p w14:paraId="544E730D" w14:textId="77777777" w:rsidR="00721627" w:rsidRPr="001824DB" w:rsidRDefault="00721627" w:rsidP="00721627">
      <w:pPr>
        <w:pStyle w:val="KPRDSB"/>
        <w:spacing w:after="100"/>
        <w:contextualSpacing/>
        <w:rPr>
          <w:rFonts w:cs="Arial"/>
          <w:b/>
          <w:szCs w:val="24"/>
          <w:shd w:val="clear" w:color="auto" w:fill="FFFFFF"/>
        </w:rPr>
      </w:pPr>
      <w:r w:rsidRPr="001824DB">
        <w:rPr>
          <w:rFonts w:cs="Arial"/>
          <w:b/>
          <w:szCs w:val="24"/>
          <w:shd w:val="clear" w:color="auto" w:fill="FFFFFF"/>
        </w:rPr>
        <w:t>ARTICLES/ARTEFACTS NEEDED:</w:t>
      </w:r>
    </w:p>
    <w:p w14:paraId="60A0962F" w14:textId="77777777" w:rsidR="00CF5B91" w:rsidRPr="00721627" w:rsidRDefault="00721627" w:rsidP="00721627">
      <w:pPr>
        <w:pStyle w:val="KPRDSB"/>
        <w:numPr>
          <w:ilvl w:val="0"/>
          <w:numId w:val="5"/>
        </w:numPr>
        <w:spacing w:after="100" w:line="276" w:lineRule="auto"/>
        <w:contextualSpacing/>
        <w:rPr>
          <w:rFonts w:cs="Arial"/>
          <w:szCs w:val="24"/>
          <w:shd w:val="clear" w:color="auto" w:fill="FFFFFF"/>
          <w:lang w:val="fr-FR"/>
        </w:rPr>
      </w:pPr>
      <w:r w:rsidRPr="00721627">
        <w:rPr>
          <w:rFonts w:cs="Arial"/>
          <w:szCs w:val="24"/>
          <w:shd w:val="clear" w:color="auto" w:fill="FFFFFF"/>
          <w:lang w:val="fr-FR"/>
        </w:rPr>
        <w:t xml:space="preserve">3 </w:t>
      </w:r>
      <w:proofErr w:type="spellStart"/>
      <w:r w:rsidRPr="00721627">
        <w:rPr>
          <w:rFonts w:cs="Arial"/>
          <w:szCs w:val="24"/>
          <w:shd w:val="clear" w:color="auto" w:fill="FFFFFF"/>
          <w:lang w:val="fr-FR"/>
        </w:rPr>
        <w:t>excerpts</w:t>
      </w:r>
      <w:proofErr w:type="spellEnd"/>
      <w:r w:rsidRPr="00721627">
        <w:rPr>
          <w:rFonts w:cs="Arial"/>
          <w:szCs w:val="24"/>
          <w:shd w:val="clear" w:color="auto" w:fill="FFFFFF"/>
          <w:lang w:val="fr-FR"/>
        </w:rPr>
        <w:t xml:space="preserve"> </w:t>
      </w:r>
      <w:proofErr w:type="spellStart"/>
      <w:r w:rsidRPr="00721627">
        <w:rPr>
          <w:rFonts w:cs="Arial"/>
          <w:szCs w:val="24"/>
          <w:shd w:val="clear" w:color="auto" w:fill="FFFFFF"/>
          <w:lang w:val="fr-FR"/>
        </w:rPr>
        <w:t>from</w:t>
      </w:r>
      <w:proofErr w:type="spellEnd"/>
      <w:r w:rsidRPr="00721627">
        <w:rPr>
          <w:rFonts w:cs="Arial"/>
          <w:szCs w:val="24"/>
          <w:shd w:val="clear" w:color="auto" w:fill="FFFFFF"/>
          <w:lang w:val="fr-FR"/>
        </w:rPr>
        <w:t xml:space="preserve"> </w:t>
      </w:r>
      <w:proofErr w:type="spellStart"/>
      <w:r w:rsidRPr="00721627">
        <w:rPr>
          <w:rFonts w:cs="Arial"/>
          <w:szCs w:val="24"/>
          <w:shd w:val="clear" w:color="auto" w:fill="FFFFFF"/>
          <w:lang w:val="fr-FR"/>
        </w:rPr>
        <w:t>Réné</w:t>
      </w:r>
      <w:proofErr w:type="spellEnd"/>
      <w:r w:rsidRPr="00721627">
        <w:rPr>
          <w:rFonts w:cs="Arial"/>
          <w:szCs w:val="24"/>
          <w:shd w:val="clear" w:color="auto" w:fill="FFFFFF"/>
          <w:lang w:val="fr-FR"/>
        </w:rPr>
        <w:t xml:space="preserve"> Lévesque, Pierre Trudeau, FLQ </w:t>
      </w:r>
      <w:proofErr w:type="spellStart"/>
      <w:r w:rsidRPr="00721627">
        <w:rPr>
          <w:rFonts w:cs="Arial"/>
          <w:szCs w:val="24"/>
          <w:shd w:val="clear" w:color="auto" w:fill="FFFFFF"/>
          <w:lang w:val="fr-FR"/>
        </w:rPr>
        <w:t>Manifesto</w:t>
      </w:r>
      <w:proofErr w:type="spellEnd"/>
    </w:p>
    <w:p w14:paraId="0BAE6876" w14:textId="77777777" w:rsidR="00721627" w:rsidRDefault="00E35EA8" w:rsidP="00721627">
      <w:pPr>
        <w:pStyle w:val="KPRDSB"/>
        <w:numPr>
          <w:ilvl w:val="0"/>
          <w:numId w:val="5"/>
        </w:numPr>
        <w:spacing w:after="100" w:line="276" w:lineRule="auto"/>
        <w:contextualSpacing/>
        <w:rPr>
          <w:rFonts w:cs="Arial"/>
          <w:szCs w:val="24"/>
          <w:shd w:val="clear" w:color="auto" w:fill="FFFFFF"/>
          <w:lang w:val="fr-FR"/>
        </w:rPr>
      </w:pPr>
      <w:r>
        <w:rPr>
          <w:rFonts w:cs="Arial"/>
          <w:szCs w:val="24"/>
          <w:shd w:val="clear" w:color="auto" w:fill="FFFFFF"/>
          <w:lang w:val="fr-FR"/>
        </w:rPr>
        <w:t xml:space="preserve">Question </w:t>
      </w:r>
      <w:proofErr w:type="spellStart"/>
      <w:r>
        <w:rPr>
          <w:rFonts w:cs="Arial"/>
          <w:szCs w:val="24"/>
          <w:shd w:val="clear" w:color="auto" w:fill="FFFFFF"/>
          <w:lang w:val="fr-FR"/>
        </w:rPr>
        <w:t>charts</w:t>
      </w:r>
      <w:proofErr w:type="spellEnd"/>
      <w:r>
        <w:rPr>
          <w:rFonts w:cs="Arial"/>
          <w:szCs w:val="24"/>
          <w:shd w:val="clear" w:color="auto" w:fill="FFFFFF"/>
          <w:lang w:val="fr-FR"/>
        </w:rPr>
        <w:t xml:space="preserve"> for </w:t>
      </w:r>
      <w:proofErr w:type="spellStart"/>
      <w:r>
        <w:rPr>
          <w:rFonts w:cs="Arial"/>
          <w:szCs w:val="24"/>
          <w:shd w:val="clear" w:color="auto" w:fill="FFFFFF"/>
          <w:lang w:val="fr-FR"/>
        </w:rPr>
        <w:t>each</w:t>
      </w:r>
      <w:proofErr w:type="spellEnd"/>
      <w:r>
        <w:rPr>
          <w:rFonts w:cs="Arial"/>
          <w:szCs w:val="24"/>
          <w:shd w:val="clear" w:color="auto" w:fill="FFFFFF"/>
          <w:lang w:val="fr-FR"/>
        </w:rPr>
        <w:t xml:space="preserve"> article</w:t>
      </w:r>
    </w:p>
    <w:p w14:paraId="3CEA331C" w14:textId="77777777" w:rsidR="00E35EA8" w:rsidRPr="00E35EA8" w:rsidRDefault="00E35EA8" w:rsidP="00721627">
      <w:pPr>
        <w:pStyle w:val="KPRDSB"/>
        <w:numPr>
          <w:ilvl w:val="0"/>
          <w:numId w:val="5"/>
        </w:numPr>
        <w:spacing w:after="100" w:line="276" w:lineRule="auto"/>
        <w:contextualSpacing/>
        <w:rPr>
          <w:rFonts w:cs="Arial"/>
          <w:szCs w:val="24"/>
          <w:shd w:val="clear" w:color="auto" w:fill="FFFFFF"/>
          <w:lang w:val="en-CA"/>
        </w:rPr>
      </w:pPr>
      <w:r w:rsidRPr="00E35EA8">
        <w:rPr>
          <w:rFonts w:cs="Arial"/>
          <w:szCs w:val="24"/>
          <w:shd w:val="clear" w:color="auto" w:fill="FFFFFF"/>
          <w:lang w:val="en-CA"/>
        </w:rPr>
        <w:t>Comparison chart for all three articles</w:t>
      </w:r>
    </w:p>
    <w:p w14:paraId="7FB79482" w14:textId="77777777" w:rsidR="00E35EA8" w:rsidRDefault="00E35EA8" w:rsidP="00721627">
      <w:pPr>
        <w:pStyle w:val="KPRDSB"/>
        <w:numPr>
          <w:ilvl w:val="0"/>
          <w:numId w:val="5"/>
        </w:numPr>
        <w:spacing w:after="100" w:line="276" w:lineRule="auto"/>
        <w:contextualSpacing/>
        <w:rPr>
          <w:rFonts w:cs="Arial"/>
          <w:szCs w:val="24"/>
          <w:shd w:val="clear" w:color="auto" w:fill="FFFFFF"/>
          <w:lang w:val="en-CA"/>
        </w:rPr>
      </w:pPr>
      <w:r>
        <w:rPr>
          <w:rFonts w:cs="Arial"/>
          <w:szCs w:val="24"/>
          <w:shd w:val="clear" w:color="auto" w:fill="FFFFFF"/>
          <w:lang w:val="en-CA"/>
        </w:rPr>
        <w:t xml:space="preserve">Class set of index cards </w:t>
      </w:r>
    </w:p>
    <w:p w14:paraId="40C9292D" w14:textId="77777777" w:rsidR="00E35EA8" w:rsidRPr="00E35EA8" w:rsidRDefault="00E35EA8" w:rsidP="00E35EA8">
      <w:pPr>
        <w:pStyle w:val="KPRDSB"/>
        <w:spacing w:after="100" w:line="276" w:lineRule="auto"/>
        <w:ind w:left="720"/>
        <w:contextualSpacing/>
        <w:rPr>
          <w:rFonts w:cs="Arial"/>
          <w:szCs w:val="24"/>
          <w:shd w:val="clear" w:color="auto" w:fill="FFFFFF"/>
          <w:lang w:val="en-CA"/>
        </w:rPr>
      </w:pPr>
    </w:p>
    <w:p w14:paraId="003D7732" w14:textId="77777777" w:rsidR="00CF5B91" w:rsidRDefault="00CF5B91" w:rsidP="00A63900">
      <w:pPr>
        <w:pStyle w:val="KPRDSB"/>
        <w:spacing w:after="100" w:line="276" w:lineRule="auto"/>
        <w:contextualSpacing/>
        <w:rPr>
          <w:rFonts w:cs="Arial"/>
          <w:b/>
          <w:szCs w:val="24"/>
          <w:shd w:val="clear" w:color="auto" w:fill="FFFFFF"/>
        </w:rPr>
      </w:pPr>
      <w:r w:rsidRPr="00E449FE">
        <w:rPr>
          <w:rFonts w:cs="Arial"/>
          <w:b/>
          <w:szCs w:val="24"/>
          <w:highlight w:val="lightGray"/>
          <w:shd w:val="clear" w:color="auto" w:fill="FFFFFF"/>
        </w:rPr>
        <w:t>ACTIVATE</w:t>
      </w:r>
    </w:p>
    <w:p w14:paraId="51127674" w14:textId="77777777" w:rsidR="00732A5F" w:rsidRPr="00E27892" w:rsidRDefault="00126302" w:rsidP="00A63900">
      <w:pPr>
        <w:pStyle w:val="KPRDSB"/>
        <w:spacing w:line="276" w:lineRule="auto"/>
        <w:rPr>
          <w:rFonts w:cs="Arial"/>
          <w:szCs w:val="24"/>
          <w:shd w:val="clear" w:color="auto" w:fill="FFFFFF"/>
        </w:rPr>
      </w:pPr>
      <w:r w:rsidRPr="00E27892">
        <w:rPr>
          <w:rFonts w:cs="Arial"/>
          <w:szCs w:val="24"/>
          <w:highlight w:val="lightGray"/>
          <w:shd w:val="clear" w:color="auto" w:fill="FFFFFF"/>
        </w:rPr>
        <w:t>B</w:t>
      </w:r>
      <w:r w:rsidR="004C3B9E" w:rsidRPr="00E27892">
        <w:rPr>
          <w:rFonts w:cs="Arial"/>
          <w:szCs w:val="24"/>
          <w:highlight w:val="lightGray"/>
          <w:shd w:val="clear" w:color="auto" w:fill="FFFFFF"/>
        </w:rPr>
        <w:t xml:space="preserve">egin with asking </w:t>
      </w:r>
      <w:r w:rsidR="00732A5F" w:rsidRPr="00E27892">
        <w:rPr>
          <w:rFonts w:cs="Arial"/>
          <w:szCs w:val="24"/>
          <w:highlight w:val="lightGray"/>
          <w:shd w:val="clear" w:color="auto" w:fill="FFFFFF"/>
        </w:rPr>
        <w:t xml:space="preserve">students the big </w:t>
      </w:r>
      <w:proofErr w:type="gramStart"/>
      <w:r w:rsidR="00732A5F" w:rsidRPr="00E27892">
        <w:rPr>
          <w:rFonts w:cs="Arial"/>
          <w:szCs w:val="24"/>
          <w:highlight w:val="lightGray"/>
          <w:shd w:val="clear" w:color="auto" w:fill="FFFFFF"/>
        </w:rPr>
        <w:t>question :</w:t>
      </w:r>
      <w:proofErr w:type="gramEnd"/>
      <w:r w:rsidR="00732A5F" w:rsidRPr="00E27892">
        <w:rPr>
          <w:rFonts w:cs="Arial"/>
          <w:szCs w:val="24"/>
          <w:highlight w:val="lightGray"/>
          <w:shd w:val="clear" w:color="auto" w:fill="FFFFFF"/>
        </w:rPr>
        <w:t xml:space="preserve"> </w:t>
      </w:r>
      <w:r w:rsidR="00732A5F" w:rsidRPr="00E27892">
        <w:rPr>
          <w:rFonts w:cs="Arial"/>
          <w:i/>
          <w:szCs w:val="24"/>
          <w:highlight w:val="lightGray"/>
          <w:shd w:val="clear" w:color="auto" w:fill="FFFFFF"/>
        </w:rPr>
        <w:t>What does Quebec want?</w:t>
      </w:r>
      <w:r w:rsidR="00A36799" w:rsidRPr="00E27892">
        <w:rPr>
          <w:rFonts w:cs="Arial"/>
          <w:szCs w:val="24"/>
          <w:highlight w:val="lightGray"/>
          <w:shd w:val="clear" w:color="auto" w:fill="FFFFFF"/>
        </w:rPr>
        <w:t xml:space="preserve"> </w:t>
      </w:r>
      <w:proofErr w:type="gramStart"/>
      <w:r w:rsidR="00A36799" w:rsidRPr="00E27892">
        <w:rPr>
          <w:rFonts w:cs="Arial"/>
          <w:szCs w:val="24"/>
          <w:highlight w:val="lightGray"/>
          <w:shd w:val="clear" w:color="auto" w:fill="FFFFFF"/>
        </w:rPr>
        <w:t>and</w:t>
      </w:r>
      <w:proofErr w:type="gramEnd"/>
      <w:r w:rsidR="00A36799" w:rsidRPr="00E27892">
        <w:rPr>
          <w:rFonts w:cs="Arial"/>
          <w:szCs w:val="24"/>
          <w:highlight w:val="lightGray"/>
          <w:shd w:val="clear" w:color="auto" w:fill="FFFFFF"/>
        </w:rPr>
        <w:t xml:space="preserve"> ask them how they would an</w:t>
      </w:r>
      <w:r w:rsidR="004C3B9E" w:rsidRPr="00E27892">
        <w:rPr>
          <w:rFonts w:cs="Arial"/>
          <w:szCs w:val="24"/>
          <w:highlight w:val="lightGray"/>
          <w:shd w:val="clear" w:color="auto" w:fill="FFFFFF"/>
        </w:rPr>
        <w:t>sw</w:t>
      </w:r>
      <w:r w:rsidR="00A36799" w:rsidRPr="00E27892">
        <w:rPr>
          <w:rFonts w:cs="Arial"/>
          <w:szCs w:val="24"/>
          <w:highlight w:val="lightGray"/>
          <w:shd w:val="clear" w:color="auto" w:fill="FFFFFF"/>
        </w:rPr>
        <w:t>er this question with their prior knowledge.</w:t>
      </w:r>
    </w:p>
    <w:p w14:paraId="4C57304F" w14:textId="3EE72032" w:rsidR="00737DF2" w:rsidRDefault="00FE1CC6" w:rsidP="00A63900">
      <w:pPr>
        <w:pStyle w:val="KPRDSB"/>
        <w:spacing w:line="276" w:lineRule="auto"/>
        <w:rPr>
          <w:rFonts w:cs="Arial"/>
          <w:szCs w:val="24"/>
          <w:shd w:val="clear" w:color="auto" w:fill="FFFFFF"/>
        </w:rPr>
      </w:pPr>
      <w:r>
        <w:rPr>
          <w:rFonts w:cs="Arial"/>
          <w:szCs w:val="24"/>
          <w:shd w:val="clear" w:color="auto" w:fill="FFFFFF"/>
        </w:rPr>
        <w:t>Scaffold</w:t>
      </w:r>
      <w:r w:rsidR="00A63900">
        <w:rPr>
          <w:rFonts w:cs="Arial"/>
          <w:szCs w:val="24"/>
          <w:shd w:val="clear" w:color="auto" w:fill="FFFFFF"/>
        </w:rPr>
        <w:t xml:space="preserve"> the sourcing strategy </w:t>
      </w:r>
      <w:r w:rsidR="00477082">
        <w:rPr>
          <w:rFonts w:cs="Arial"/>
          <w:szCs w:val="24"/>
          <w:shd w:val="clear" w:color="auto" w:fill="FFFFFF"/>
        </w:rPr>
        <w:t xml:space="preserve">using the form </w:t>
      </w:r>
      <w:r w:rsidR="00477082">
        <w:t xml:space="preserve">adapted from Clark, R. and </w:t>
      </w:r>
      <w:proofErr w:type="spellStart"/>
      <w:r w:rsidR="00477082">
        <w:t>Denos</w:t>
      </w:r>
      <w:proofErr w:type="spellEnd"/>
      <w:r w:rsidR="00477082">
        <w:t xml:space="preserve">, M. </w:t>
      </w:r>
      <w:r w:rsidR="00477082">
        <w:rPr>
          <w:i/>
        </w:rPr>
        <w:t>Teaching about Historical Thinking</w:t>
      </w:r>
      <w:r w:rsidR="00477082">
        <w:rPr>
          <w:rFonts w:cs="Arial"/>
          <w:szCs w:val="24"/>
          <w:shd w:val="clear" w:color="auto" w:fill="FFFFFF"/>
        </w:rPr>
        <w:t xml:space="preserve"> </w:t>
      </w:r>
      <w:r w:rsidR="00A63900">
        <w:rPr>
          <w:rFonts w:cs="Arial"/>
          <w:szCs w:val="24"/>
          <w:shd w:val="clear" w:color="auto" w:fill="FFFFFF"/>
        </w:rPr>
        <w:t>(see appendix 1)</w:t>
      </w:r>
      <w:r>
        <w:rPr>
          <w:rFonts w:cs="Arial"/>
          <w:szCs w:val="24"/>
          <w:shd w:val="clear" w:color="auto" w:fill="FFFFFF"/>
        </w:rPr>
        <w:t xml:space="preserve"> </w:t>
      </w:r>
      <w:r w:rsidR="00A63900">
        <w:rPr>
          <w:rFonts w:cs="Arial"/>
          <w:szCs w:val="24"/>
          <w:shd w:val="clear" w:color="auto" w:fill="FFFFFF"/>
        </w:rPr>
        <w:t>and</w:t>
      </w:r>
      <w:r w:rsidR="00477082">
        <w:rPr>
          <w:rFonts w:cs="Arial"/>
          <w:szCs w:val="24"/>
          <w:shd w:val="clear" w:color="auto" w:fill="FFFFFF"/>
        </w:rPr>
        <w:t xml:space="preserve"> do the same about</w:t>
      </w:r>
      <w:r w:rsidR="00A63900">
        <w:rPr>
          <w:rFonts w:cs="Arial"/>
          <w:szCs w:val="24"/>
          <w:shd w:val="clear" w:color="auto" w:fill="FFFFFF"/>
        </w:rPr>
        <w:t xml:space="preserve"> </w:t>
      </w:r>
      <w:r>
        <w:rPr>
          <w:rFonts w:cs="Arial"/>
          <w:szCs w:val="24"/>
          <w:shd w:val="clear" w:color="auto" w:fill="FFFFFF"/>
        </w:rPr>
        <w:t>reading strategies</w:t>
      </w:r>
      <w:r w:rsidR="00A63900">
        <w:rPr>
          <w:rFonts w:cs="Arial"/>
          <w:szCs w:val="24"/>
          <w:shd w:val="clear" w:color="auto" w:fill="FFFFFF"/>
        </w:rPr>
        <w:t xml:space="preserve"> (see example </w:t>
      </w:r>
      <w:r w:rsidR="005C539F">
        <w:rPr>
          <w:rFonts w:cs="Arial"/>
          <w:szCs w:val="24"/>
          <w:shd w:val="clear" w:color="auto" w:fill="FFFFFF"/>
        </w:rPr>
        <w:t xml:space="preserve">of what student should be able to do </w:t>
      </w:r>
      <w:r w:rsidR="00A63900">
        <w:rPr>
          <w:rFonts w:cs="Arial"/>
          <w:szCs w:val="24"/>
          <w:shd w:val="clear" w:color="auto" w:fill="FFFFFF"/>
        </w:rPr>
        <w:t>in appendix 2)</w:t>
      </w:r>
      <w:r>
        <w:rPr>
          <w:rFonts w:cs="Arial"/>
          <w:szCs w:val="24"/>
          <w:shd w:val="clear" w:color="auto" w:fill="FFFFFF"/>
        </w:rPr>
        <w:t xml:space="preserve"> for </w:t>
      </w:r>
      <w:r w:rsidR="00737DF2">
        <w:rPr>
          <w:rFonts w:cs="Arial"/>
          <w:szCs w:val="24"/>
          <w:shd w:val="clear" w:color="auto" w:fill="FFFFFF"/>
        </w:rPr>
        <w:t>Levesque document</w:t>
      </w:r>
      <w:r>
        <w:rPr>
          <w:rFonts w:cs="Arial"/>
          <w:szCs w:val="24"/>
          <w:shd w:val="clear" w:color="auto" w:fill="FFFFFF"/>
        </w:rPr>
        <w:t xml:space="preserve">. </w:t>
      </w:r>
      <w:r w:rsidR="00A63900">
        <w:rPr>
          <w:rFonts w:cs="Arial"/>
          <w:szCs w:val="24"/>
          <w:shd w:val="clear" w:color="auto" w:fill="FFFFFF"/>
        </w:rPr>
        <w:t xml:space="preserve">Ask relevant </w:t>
      </w:r>
      <w:proofErr w:type="spellStart"/>
      <w:r w:rsidR="00A63900">
        <w:rPr>
          <w:rFonts w:cs="Arial"/>
          <w:szCs w:val="24"/>
          <w:shd w:val="clear" w:color="auto" w:fill="FFFFFF"/>
        </w:rPr>
        <w:t>questio</w:t>
      </w:r>
      <w:r w:rsidR="004C3B9E">
        <w:rPr>
          <w:rFonts w:cs="Arial"/>
          <w:szCs w:val="24"/>
          <w:shd w:val="clear" w:color="auto" w:fill="FFFFFF"/>
        </w:rPr>
        <w:t>s</w:t>
      </w:r>
      <w:r w:rsidR="00A63900">
        <w:rPr>
          <w:rFonts w:cs="Arial"/>
          <w:szCs w:val="24"/>
          <w:shd w:val="clear" w:color="auto" w:fill="FFFFFF"/>
        </w:rPr>
        <w:t>n</w:t>
      </w:r>
      <w:proofErr w:type="spellEnd"/>
      <w:r w:rsidR="00A63900">
        <w:rPr>
          <w:rFonts w:cs="Arial"/>
          <w:szCs w:val="24"/>
          <w:shd w:val="clear" w:color="auto" w:fill="FFFFFF"/>
        </w:rPr>
        <w:t xml:space="preserve"> about the source and c</w:t>
      </w:r>
      <w:r>
        <w:rPr>
          <w:rFonts w:cs="Arial"/>
          <w:szCs w:val="24"/>
          <w:shd w:val="clear" w:color="auto" w:fill="FFFFFF"/>
        </w:rPr>
        <w:t>ircle the words which appear to be deliberate – write margin notes about the tone as you read</w:t>
      </w:r>
      <w:r w:rsidR="00732A5F">
        <w:rPr>
          <w:rFonts w:cs="Arial"/>
          <w:szCs w:val="24"/>
          <w:shd w:val="clear" w:color="auto" w:fill="FFFFFF"/>
        </w:rPr>
        <w:t xml:space="preserve"> and ask question</w:t>
      </w:r>
      <w:r w:rsidR="00A63900">
        <w:rPr>
          <w:rFonts w:cs="Arial"/>
          <w:szCs w:val="24"/>
          <w:shd w:val="clear" w:color="auto" w:fill="FFFFFF"/>
        </w:rPr>
        <w:t>s</w:t>
      </w:r>
      <w:r w:rsidR="00732A5F">
        <w:rPr>
          <w:rFonts w:cs="Arial"/>
          <w:szCs w:val="24"/>
          <w:shd w:val="clear" w:color="auto" w:fill="FFFFFF"/>
        </w:rPr>
        <w:t xml:space="preserve"> « directly to the text » as if you </w:t>
      </w:r>
      <w:r w:rsidR="00A63900">
        <w:rPr>
          <w:rFonts w:cs="Arial"/>
          <w:szCs w:val="24"/>
          <w:shd w:val="clear" w:color="auto" w:fill="FFFFFF"/>
        </w:rPr>
        <w:t>were</w:t>
      </w:r>
      <w:r w:rsidR="00732A5F">
        <w:rPr>
          <w:rFonts w:cs="Arial"/>
          <w:szCs w:val="24"/>
          <w:shd w:val="clear" w:color="auto" w:fill="FFFFFF"/>
        </w:rPr>
        <w:t xml:space="preserve"> talking with it</w:t>
      </w:r>
      <w:r>
        <w:rPr>
          <w:rFonts w:cs="Arial"/>
          <w:szCs w:val="24"/>
          <w:shd w:val="clear" w:color="auto" w:fill="FFFFFF"/>
        </w:rPr>
        <w:t>.</w:t>
      </w:r>
      <w:r w:rsidR="00737DF2">
        <w:rPr>
          <w:rFonts w:cs="Arial"/>
          <w:szCs w:val="24"/>
          <w:shd w:val="clear" w:color="auto" w:fill="FFFFFF"/>
        </w:rPr>
        <w:t xml:space="preserve"> Model how to respond to</w:t>
      </w:r>
      <w:r w:rsidR="00732A5F">
        <w:rPr>
          <w:rFonts w:cs="Arial"/>
          <w:szCs w:val="24"/>
          <w:shd w:val="clear" w:color="auto" w:fill="FFFFFF"/>
        </w:rPr>
        <w:t xml:space="preserve"> those</w:t>
      </w:r>
      <w:r w:rsidR="00737DF2">
        <w:rPr>
          <w:rFonts w:cs="Arial"/>
          <w:szCs w:val="24"/>
          <w:shd w:val="clear" w:color="auto" w:fill="FFFFFF"/>
        </w:rPr>
        <w:t xml:space="preserve"> questions</w:t>
      </w:r>
      <w:r w:rsidR="00A63900">
        <w:rPr>
          <w:rFonts w:cs="Arial"/>
          <w:szCs w:val="24"/>
          <w:shd w:val="clear" w:color="auto" w:fill="FFFFFF"/>
        </w:rPr>
        <w:t xml:space="preserve"> by using multiple resources</w:t>
      </w:r>
      <w:r w:rsidR="00737DF2">
        <w:rPr>
          <w:rFonts w:cs="Arial"/>
          <w:szCs w:val="24"/>
          <w:shd w:val="clear" w:color="auto" w:fill="FFFFFF"/>
        </w:rPr>
        <w:t>.</w:t>
      </w:r>
    </w:p>
    <w:p w14:paraId="535A5C22" w14:textId="77777777" w:rsidR="00477082" w:rsidRDefault="00477082">
      <w:pPr>
        <w:rPr>
          <w:rFonts w:cs="Arial"/>
          <w:b/>
          <w:szCs w:val="24"/>
          <w:shd w:val="clear" w:color="auto" w:fill="FFFFFF"/>
        </w:rPr>
      </w:pPr>
      <w:r>
        <w:rPr>
          <w:rFonts w:cs="Arial"/>
          <w:b/>
          <w:szCs w:val="24"/>
          <w:shd w:val="clear" w:color="auto" w:fill="FFFFFF"/>
        </w:rPr>
        <w:br w:type="page"/>
      </w:r>
    </w:p>
    <w:p w14:paraId="47E52BB4" w14:textId="5303C99D" w:rsidR="00A63900" w:rsidRPr="00A63900" w:rsidRDefault="00A63900" w:rsidP="00A63900">
      <w:pPr>
        <w:pStyle w:val="KPRDSB"/>
        <w:spacing w:line="276" w:lineRule="auto"/>
        <w:rPr>
          <w:rFonts w:cs="Arial"/>
          <w:b/>
          <w:szCs w:val="24"/>
          <w:shd w:val="clear" w:color="auto" w:fill="FFFFFF"/>
        </w:rPr>
      </w:pPr>
      <w:r w:rsidRPr="00A63900">
        <w:rPr>
          <w:rFonts w:cs="Arial"/>
          <w:b/>
          <w:szCs w:val="24"/>
          <w:shd w:val="clear" w:color="auto" w:fill="FFFFFF"/>
        </w:rPr>
        <w:lastRenderedPageBreak/>
        <w:t>Source 1</w:t>
      </w:r>
    </w:p>
    <w:p w14:paraId="3DCA6C89" w14:textId="77777777" w:rsidR="00737DF2" w:rsidRPr="00A63900" w:rsidRDefault="007248F5" w:rsidP="00A63900">
      <w:pPr>
        <w:pStyle w:val="KPRDSB"/>
        <w:pBdr>
          <w:top w:val="single" w:sz="4" w:space="1" w:color="auto"/>
          <w:left w:val="single" w:sz="4" w:space="4" w:color="auto"/>
          <w:bottom w:val="single" w:sz="4" w:space="1" w:color="auto"/>
          <w:right w:val="single" w:sz="4" w:space="4" w:color="auto"/>
        </w:pBdr>
        <w:spacing w:after="100" w:line="276" w:lineRule="auto"/>
        <w:contextualSpacing/>
        <w:jc w:val="both"/>
        <w:rPr>
          <w:rFonts w:ascii="Times New Roman" w:hAnsi="Times New Roman" w:cs="Times New Roman"/>
          <w:i/>
        </w:rPr>
      </w:pPr>
      <w:r>
        <w:rPr>
          <w:rFonts w:ascii="Times New Roman" w:hAnsi="Times New Roman" w:cs="Times New Roman"/>
          <w:i/>
        </w:rPr>
        <w:t xml:space="preserve">[…] </w:t>
      </w:r>
      <w:r w:rsidR="00737DF2" w:rsidRPr="00A63900">
        <w:rPr>
          <w:rFonts w:ascii="Times New Roman" w:hAnsi="Times New Roman" w:cs="Times New Roman"/>
          <w:i/>
        </w:rPr>
        <w:t>What is at stake? The right to live one’s life, to live our life; the right of men to live, whether they are weak or powerful; the right of peoples and nations to live, whether they are large or small…We have a country to create, and very little time in which to do it…we are Québécois. What that means first and foremost – and if need be, all that it means – is that we are attached to this one corner of the earth where we can be completely ourselves: this Quebec, the only place where we have the unmistakable feeling that ‘here we can really be at home.’</w:t>
      </w:r>
      <w:r w:rsidR="00A63900" w:rsidRPr="00A63900">
        <w:rPr>
          <w:rFonts w:ascii="Times New Roman" w:hAnsi="Times New Roman" w:cs="Times New Roman"/>
          <w:i/>
        </w:rPr>
        <w:t xml:space="preserve"> [</w:t>
      </w:r>
      <w:r w:rsidR="00737DF2" w:rsidRPr="00A63900">
        <w:rPr>
          <w:rFonts w:ascii="Times New Roman" w:hAnsi="Times New Roman" w:cs="Times New Roman"/>
          <w:i/>
        </w:rPr>
        <w:t>...</w:t>
      </w:r>
      <w:r w:rsidR="00A63900" w:rsidRPr="00A63900">
        <w:rPr>
          <w:rFonts w:ascii="Times New Roman" w:hAnsi="Times New Roman" w:cs="Times New Roman"/>
          <w:i/>
        </w:rPr>
        <w:t>]</w:t>
      </w:r>
      <w:r w:rsidR="00737DF2" w:rsidRPr="00A63900">
        <w:rPr>
          <w:rFonts w:ascii="Times New Roman" w:hAnsi="Times New Roman" w:cs="Times New Roman"/>
          <w:i/>
        </w:rPr>
        <w:t xml:space="preserve"> Until recently in this difficult process of survival we enjoyed the protection of a certain degree of isolation. We lived a relatively sheltered life in a rural society in which a great measure of unanimity reigned and in which poverty set its limits on change and aspiration alike. We are children of that society, in which the habitant, our father or grandfather, was still the key citizen. We are also the heirs to that fantastic adventure – that early America that was almost entirely French. We are, even more intimately, heirs to the group </w:t>
      </w:r>
      <w:proofErr w:type="gramStart"/>
      <w:r w:rsidR="00737DF2" w:rsidRPr="00A63900">
        <w:rPr>
          <w:rFonts w:ascii="Times New Roman" w:hAnsi="Times New Roman" w:cs="Times New Roman"/>
          <w:i/>
        </w:rPr>
        <w:t>obstinacy which has kept alive that portion of French America</w:t>
      </w:r>
      <w:proofErr w:type="gramEnd"/>
      <w:r w:rsidR="00737DF2" w:rsidRPr="00A63900">
        <w:rPr>
          <w:rFonts w:ascii="Times New Roman" w:hAnsi="Times New Roman" w:cs="Times New Roman"/>
          <w:i/>
        </w:rPr>
        <w:t xml:space="preserve"> we call Québec. All these things lie at the core of this personality of ours.</w:t>
      </w:r>
      <w:r>
        <w:rPr>
          <w:rFonts w:ascii="Times New Roman" w:hAnsi="Times New Roman" w:cs="Times New Roman"/>
          <w:i/>
        </w:rPr>
        <w:t xml:space="preserve"> […]</w:t>
      </w:r>
    </w:p>
    <w:p w14:paraId="19B29CF0" w14:textId="77777777" w:rsidR="00A63900" w:rsidRDefault="00A63900" w:rsidP="00A63900">
      <w:pPr>
        <w:pStyle w:val="KPRDSB"/>
        <w:spacing w:line="276" w:lineRule="auto"/>
        <w:contextualSpacing/>
        <w:jc w:val="both"/>
        <w:rPr>
          <w:rFonts w:cs="Arial"/>
        </w:rPr>
      </w:pPr>
    </w:p>
    <w:p w14:paraId="743B5C81" w14:textId="77777777" w:rsidR="00A63900" w:rsidRDefault="00A63900" w:rsidP="00A63900">
      <w:pPr>
        <w:pStyle w:val="KPRDSB"/>
        <w:spacing w:line="276" w:lineRule="auto"/>
        <w:contextualSpacing/>
        <w:jc w:val="right"/>
        <w:rPr>
          <w:rFonts w:cs="Arial"/>
        </w:rPr>
      </w:pPr>
      <w:r>
        <w:rPr>
          <w:rFonts w:cs="Arial"/>
        </w:rPr>
        <w:t xml:space="preserve">Rene Levesque’s 1968 essay, </w:t>
      </w:r>
      <w:r>
        <w:rPr>
          <w:rFonts w:cs="Arial"/>
          <w:i/>
        </w:rPr>
        <w:t xml:space="preserve">An Option for Quebec, </w:t>
      </w:r>
      <w:r w:rsidR="004C3B9E" w:rsidRPr="00E71735">
        <w:rPr>
          <w:rFonts w:cs="Arial"/>
        </w:rPr>
        <w:t>pp.</w:t>
      </w:r>
      <w:r w:rsidR="00E71735" w:rsidRPr="00E71735">
        <w:rPr>
          <w:rFonts w:cs="Arial"/>
        </w:rPr>
        <w:t xml:space="preserve"> 8</w:t>
      </w:r>
    </w:p>
    <w:p w14:paraId="2458BF58" w14:textId="77777777" w:rsidR="00680DFC" w:rsidRDefault="00680DFC" w:rsidP="00A63900">
      <w:pPr>
        <w:pStyle w:val="KPRDSB"/>
        <w:spacing w:line="276" w:lineRule="auto"/>
        <w:rPr>
          <w:rFonts w:cs="Arial"/>
          <w:szCs w:val="24"/>
          <w:shd w:val="clear" w:color="auto" w:fill="FFFFFF"/>
        </w:rPr>
      </w:pPr>
    </w:p>
    <w:p w14:paraId="7BB15DD2" w14:textId="77777777" w:rsidR="00126302" w:rsidRPr="00126302" w:rsidRDefault="00126302" w:rsidP="00A63900">
      <w:pPr>
        <w:pStyle w:val="KPRDSB"/>
        <w:spacing w:line="276" w:lineRule="auto"/>
        <w:rPr>
          <w:rFonts w:cs="Arial"/>
          <w:b/>
          <w:szCs w:val="24"/>
          <w:shd w:val="clear" w:color="auto" w:fill="FFFFFF"/>
        </w:rPr>
      </w:pPr>
      <w:r w:rsidRPr="00126302">
        <w:rPr>
          <w:rFonts w:cs="Arial"/>
          <w:b/>
          <w:szCs w:val="24"/>
          <w:highlight w:val="lightGray"/>
          <w:shd w:val="clear" w:color="auto" w:fill="FFFFFF"/>
        </w:rPr>
        <w:t>ACQUIRE:</w:t>
      </w:r>
    </w:p>
    <w:p w14:paraId="5E692CBC" w14:textId="77777777" w:rsidR="00A63900" w:rsidRPr="00E27892" w:rsidRDefault="00A63900" w:rsidP="00A63900">
      <w:pPr>
        <w:pStyle w:val="KPRDSB"/>
        <w:spacing w:after="100" w:line="276" w:lineRule="auto"/>
        <w:contextualSpacing/>
        <w:rPr>
          <w:rFonts w:cs="Arial"/>
          <w:szCs w:val="24"/>
          <w:shd w:val="clear" w:color="auto" w:fill="FFFFFF"/>
        </w:rPr>
      </w:pPr>
      <w:r w:rsidRPr="00E27892">
        <w:rPr>
          <w:rFonts w:cs="Arial"/>
          <w:szCs w:val="24"/>
          <w:highlight w:val="lightGray"/>
          <w:shd w:val="clear" w:color="auto" w:fill="FFFFFF"/>
        </w:rPr>
        <w:t>Make them work in small group</w:t>
      </w:r>
      <w:r w:rsidR="002E4129" w:rsidRPr="00E27892">
        <w:rPr>
          <w:rFonts w:cs="Arial"/>
          <w:szCs w:val="24"/>
          <w:highlight w:val="lightGray"/>
          <w:shd w:val="clear" w:color="auto" w:fill="FFFFFF"/>
        </w:rPr>
        <w:t>s</w:t>
      </w:r>
      <w:r w:rsidRPr="00E27892">
        <w:rPr>
          <w:rFonts w:cs="Arial"/>
          <w:szCs w:val="24"/>
          <w:highlight w:val="lightGray"/>
          <w:shd w:val="clear" w:color="auto" w:fill="FFFFFF"/>
        </w:rPr>
        <w:t xml:space="preserve"> </w:t>
      </w:r>
      <w:r w:rsidR="006245AC" w:rsidRPr="00E27892">
        <w:rPr>
          <w:rFonts w:cs="Arial"/>
          <w:szCs w:val="24"/>
          <w:highlight w:val="lightGray"/>
          <w:shd w:val="clear" w:color="auto" w:fill="FFFFFF"/>
        </w:rPr>
        <w:t>and then circulate from</w:t>
      </w:r>
      <w:r w:rsidRPr="00E27892">
        <w:rPr>
          <w:rFonts w:cs="Arial"/>
          <w:szCs w:val="24"/>
          <w:highlight w:val="lightGray"/>
          <w:shd w:val="clear" w:color="auto" w:fill="FFFFFF"/>
        </w:rPr>
        <w:t xml:space="preserve"> team to team to help </w:t>
      </w:r>
      <w:proofErr w:type="gramStart"/>
      <w:r w:rsidRPr="00E27892">
        <w:rPr>
          <w:rFonts w:cs="Arial"/>
          <w:szCs w:val="24"/>
          <w:highlight w:val="lightGray"/>
          <w:shd w:val="clear" w:color="auto" w:fill="FFFFFF"/>
        </w:rPr>
        <w:t>student</w:t>
      </w:r>
      <w:r w:rsidR="006245AC" w:rsidRPr="00E27892">
        <w:rPr>
          <w:rFonts w:cs="Arial"/>
          <w:szCs w:val="24"/>
          <w:highlight w:val="lightGray"/>
          <w:shd w:val="clear" w:color="auto" w:fill="FFFFFF"/>
        </w:rPr>
        <w:t>s</w:t>
      </w:r>
      <w:r w:rsidRPr="00E27892">
        <w:rPr>
          <w:rFonts w:cs="Arial"/>
          <w:szCs w:val="24"/>
          <w:highlight w:val="lightGray"/>
          <w:shd w:val="clear" w:color="auto" w:fill="FFFFFF"/>
        </w:rPr>
        <w:t xml:space="preserve"> :</w:t>
      </w:r>
      <w:proofErr w:type="gramEnd"/>
    </w:p>
    <w:p w14:paraId="03E6146C" w14:textId="77777777" w:rsidR="00857437" w:rsidRDefault="00857437" w:rsidP="00A63900">
      <w:pPr>
        <w:pStyle w:val="KPRDSB"/>
        <w:spacing w:line="276" w:lineRule="auto"/>
        <w:rPr>
          <w:rFonts w:cs="Arial"/>
          <w:szCs w:val="24"/>
          <w:shd w:val="clear" w:color="auto" w:fill="FFFFFF"/>
        </w:rPr>
      </w:pPr>
      <w:r>
        <w:rPr>
          <w:rFonts w:cs="Arial"/>
          <w:szCs w:val="24"/>
          <w:shd w:val="clear" w:color="auto" w:fill="FFFFFF"/>
        </w:rPr>
        <w:t xml:space="preserve">Split the students into groups of four to examine Pierre Trudeau’s </w:t>
      </w:r>
      <w:r w:rsidR="00680DFC">
        <w:rPr>
          <w:rFonts w:cs="Arial"/>
          <w:szCs w:val="24"/>
          <w:shd w:val="clear" w:color="auto" w:fill="FFFFFF"/>
        </w:rPr>
        <w:t>speech on the Official Languages Act</w:t>
      </w:r>
      <w:r w:rsidR="00A63900">
        <w:rPr>
          <w:rFonts w:cs="Arial"/>
          <w:szCs w:val="24"/>
          <w:shd w:val="clear" w:color="auto" w:fill="FFFFFF"/>
        </w:rPr>
        <w:t>. The</w:t>
      </w:r>
      <w:r w:rsidR="002E4129">
        <w:rPr>
          <w:rFonts w:cs="Arial"/>
          <w:szCs w:val="24"/>
          <w:shd w:val="clear" w:color="auto" w:fill="FFFFFF"/>
        </w:rPr>
        <w:t>y</w:t>
      </w:r>
      <w:r w:rsidR="00A63900">
        <w:rPr>
          <w:rFonts w:cs="Arial"/>
          <w:szCs w:val="24"/>
          <w:shd w:val="clear" w:color="auto" w:fill="FFFFFF"/>
        </w:rPr>
        <w:t xml:space="preserve"> should proceed the </w:t>
      </w:r>
      <w:r w:rsidR="003B5042">
        <w:rPr>
          <w:rFonts w:cs="Arial"/>
          <w:szCs w:val="24"/>
          <w:shd w:val="clear" w:color="auto" w:fill="FFFFFF"/>
        </w:rPr>
        <w:t xml:space="preserve">way </w:t>
      </w:r>
      <w:r w:rsidR="00A63900">
        <w:rPr>
          <w:rFonts w:cs="Arial"/>
          <w:szCs w:val="24"/>
          <w:shd w:val="clear" w:color="auto" w:fill="FFFFFF"/>
        </w:rPr>
        <w:t>they</w:t>
      </w:r>
      <w:r w:rsidR="003B5042">
        <w:rPr>
          <w:rFonts w:cs="Arial"/>
          <w:szCs w:val="24"/>
          <w:shd w:val="clear" w:color="auto" w:fill="FFFFFF"/>
        </w:rPr>
        <w:t>’ve</w:t>
      </w:r>
      <w:r w:rsidR="00A63900">
        <w:rPr>
          <w:rFonts w:cs="Arial"/>
          <w:szCs w:val="24"/>
          <w:shd w:val="clear" w:color="auto" w:fill="FFFFFF"/>
        </w:rPr>
        <w:t xml:space="preserve"> been taught during the modeling session.</w:t>
      </w:r>
      <w:r w:rsidR="002E4129">
        <w:rPr>
          <w:rFonts w:cs="Arial"/>
          <w:szCs w:val="24"/>
          <w:shd w:val="clear" w:color="auto" w:fill="FFFFFF"/>
        </w:rPr>
        <w:t xml:space="preserve"> Remind them to make margin notes as they discuss and to answer the text specific questions.</w:t>
      </w:r>
    </w:p>
    <w:p w14:paraId="2CAA2AD5" w14:textId="77777777" w:rsidR="007B578D" w:rsidRPr="007B578D" w:rsidRDefault="007B578D" w:rsidP="00A63900">
      <w:pPr>
        <w:pStyle w:val="KPRDSB"/>
        <w:spacing w:line="276" w:lineRule="auto"/>
        <w:rPr>
          <w:rFonts w:cs="Arial"/>
          <w:b/>
          <w:szCs w:val="24"/>
          <w:shd w:val="clear" w:color="auto" w:fill="FFFFFF"/>
        </w:rPr>
      </w:pPr>
      <w:r w:rsidRPr="007B578D">
        <w:rPr>
          <w:rFonts w:cs="Arial"/>
          <w:b/>
          <w:szCs w:val="24"/>
          <w:shd w:val="clear" w:color="auto" w:fill="FFFFFF"/>
        </w:rPr>
        <w:t>Source 2</w:t>
      </w:r>
    </w:p>
    <w:p w14:paraId="1739FEAE" w14:textId="77777777" w:rsidR="00680DFC" w:rsidRPr="00A63900" w:rsidRDefault="007248F5" w:rsidP="003B5042">
      <w:pPr>
        <w:pStyle w:val="KPRDSB"/>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i/>
          <w:color w:val="000000"/>
          <w:shd w:val="clear" w:color="auto" w:fill="FFFFFF"/>
        </w:rPr>
      </w:pPr>
      <w:r>
        <w:rPr>
          <w:rFonts w:ascii="Times New Roman" w:hAnsi="Times New Roman" w:cs="Times New Roman"/>
          <w:color w:val="000000"/>
          <w:shd w:val="clear" w:color="auto" w:fill="FFFFFF"/>
        </w:rPr>
        <w:t xml:space="preserve">[…] </w:t>
      </w:r>
      <w:r w:rsidR="00680DFC" w:rsidRPr="00A63900">
        <w:rPr>
          <w:rFonts w:ascii="Times New Roman" w:hAnsi="Times New Roman" w:cs="Times New Roman"/>
          <w:i/>
          <w:color w:val="000000"/>
          <w:shd w:val="clear" w:color="auto" w:fill="FFFFFF"/>
        </w:rPr>
        <w:t>In all parts of the country, within both language groups, there are those who call for uniformity. It will be simpler and cheaper, they argue. In the case of the French minority, isolation is prescribed as necessary for survival. We must never underestimate the strength or the durability of these appeals to profound human emotions.</w:t>
      </w:r>
    </w:p>
    <w:p w14:paraId="26EC0FC3" w14:textId="77777777" w:rsidR="00680DFC" w:rsidRPr="00A63900" w:rsidRDefault="00680DFC" w:rsidP="003B5042">
      <w:pPr>
        <w:pStyle w:val="KPRDSB"/>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i/>
          <w:color w:val="000000"/>
          <w:shd w:val="clear" w:color="auto" w:fill="FFFFFF"/>
        </w:rPr>
      </w:pPr>
      <w:r w:rsidRPr="00A63900">
        <w:rPr>
          <w:rFonts w:ascii="Times New Roman" w:hAnsi="Times New Roman" w:cs="Times New Roman"/>
          <w:i/>
          <w:color w:val="000000"/>
          <w:shd w:val="clear" w:color="auto" w:fill="FFFFFF"/>
        </w:rPr>
        <w:t>Surely these arguments are based on fear, on a narrow view of human nature, and on a defeatist appraisal of our capacity to adapt our society and its institutions to the demands of its citizens. Those who argue for separation, in whatever form, are prisoners of past injustice, blind to the possibilities of the future.</w:t>
      </w:r>
    </w:p>
    <w:p w14:paraId="4925684F" w14:textId="77777777" w:rsidR="00680DFC" w:rsidRPr="00A63900" w:rsidRDefault="00680DFC" w:rsidP="003B5042">
      <w:pPr>
        <w:pStyle w:val="NormalWeb"/>
        <w:pBdr>
          <w:top w:val="single" w:sz="4" w:space="1" w:color="auto"/>
          <w:left w:val="single" w:sz="4" w:space="4" w:color="auto"/>
          <w:bottom w:val="single" w:sz="4" w:space="1" w:color="auto"/>
          <w:right w:val="single" w:sz="4" w:space="4" w:color="auto"/>
        </w:pBdr>
        <w:shd w:val="clear" w:color="auto" w:fill="FFFFFF"/>
        <w:spacing w:line="276" w:lineRule="auto"/>
        <w:rPr>
          <w:i/>
          <w:color w:val="000000"/>
        </w:rPr>
      </w:pPr>
      <w:r w:rsidRPr="00A63900">
        <w:rPr>
          <w:i/>
          <w:color w:val="000000"/>
        </w:rPr>
        <w:t xml:space="preserve">We have rejected this view of our country. We believe in two official languages and in a pluralist society not merely as a political necessity but as </w:t>
      </w:r>
      <w:proofErr w:type="gramStart"/>
      <w:r w:rsidRPr="00A63900">
        <w:rPr>
          <w:i/>
          <w:color w:val="000000"/>
        </w:rPr>
        <w:t>an enrichment</w:t>
      </w:r>
      <w:proofErr w:type="gramEnd"/>
      <w:r w:rsidRPr="00A63900">
        <w:rPr>
          <w:i/>
          <w:color w:val="000000"/>
        </w:rPr>
        <w:t>. We want to live in a country in which French Canadians can choose to live among English Canadians and English Canadians can choose to live among French Canadians without abandoning their cultural heritage.</w:t>
      </w:r>
    </w:p>
    <w:p w14:paraId="3B1F6894" w14:textId="77777777" w:rsidR="00680DFC" w:rsidRPr="00A63900" w:rsidRDefault="00680DFC" w:rsidP="003B5042">
      <w:pPr>
        <w:pStyle w:val="NormalWeb"/>
        <w:pBdr>
          <w:top w:val="single" w:sz="4" w:space="1" w:color="auto"/>
          <w:left w:val="single" w:sz="4" w:space="4" w:color="auto"/>
          <w:bottom w:val="single" w:sz="4" w:space="1" w:color="auto"/>
          <w:right w:val="single" w:sz="4" w:space="4" w:color="auto"/>
        </w:pBdr>
        <w:shd w:val="clear" w:color="auto" w:fill="FFFFFF"/>
        <w:spacing w:line="276" w:lineRule="auto"/>
        <w:rPr>
          <w:i/>
          <w:color w:val="000000"/>
        </w:rPr>
      </w:pPr>
      <w:r w:rsidRPr="00A63900">
        <w:rPr>
          <w:i/>
          <w:color w:val="000000"/>
        </w:rPr>
        <w:t xml:space="preserve">Those of us who have some experience of the difficulties and opportunities of this course are conscious of the risk. </w:t>
      </w:r>
      <w:proofErr w:type="gramStart"/>
      <w:r w:rsidRPr="00A63900">
        <w:rPr>
          <w:i/>
          <w:color w:val="000000"/>
        </w:rPr>
        <w:t xml:space="preserve">But if we are convinced that, as a country and as individuals, we must take </w:t>
      </w:r>
      <w:r w:rsidRPr="00A63900">
        <w:rPr>
          <w:i/>
          <w:color w:val="000000"/>
        </w:rPr>
        <w:lastRenderedPageBreak/>
        <w:t>it.</w:t>
      </w:r>
      <w:proofErr w:type="gramEnd"/>
      <w:r w:rsidRPr="00A63900">
        <w:rPr>
          <w:i/>
          <w:color w:val="000000"/>
        </w:rPr>
        <w:t xml:space="preserve"> French Canada can survive not by turning in on itself but by reaching out to claim its full share of every aspect of Canadian life. English Canada should not attempt to crush or expect to absorb French Canada. All Canadians should capitalize on the advantages of living in a </w:t>
      </w:r>
      <w:proofErr w:type="gramStart"/>
      <w:r w:rsidRPr="00A63900">
        <w:rPr>
          <w:i/>
          <w:color w:val="000000"/>
        </w:rPr>
        <w:t>country which</w:t>
      </w:r>
      <w:proofErr w:type="gramEnd"/>
      <w:r w:rsidRPr="00A63900">
        <w:rPr>
          <w:i/>
          <w:color w:val="000000"/>
        </w:rPr>
        <w:t xml:space="preserve"> has learned to speak in two great world languages.</w:t>
      </w:r>
      <w:r w:rsidR="007248F5" w:rsidRPr="007248F5">
        <w:rPr>
          <w:color w:val="000000"/>
        </w:rPr>
        <w:t xml:space="preserve"> […]</w:t>
      </w:r>
    </w:p>
    <w:p w14:paraId="3EFBD35A" w14:textId="77777777" w:rsidR="007248F5" w:rsidRDefault="00680DFC" w:rsidP="003B5042">
      <w:pPr>
        <w:shd w:val="clear" w:color="auto" w:fill="FFFFFF"/>
        <w:spacing w:line="276" w:lineRule="auto"/>
        <w:jc w:val="right"/>
        <w:outlineLvl w:val="1"/>
        <w:rPr>
          <w:rFonts w:ascii="Times New Roman" w:eastAsia="Times New Roman" w:hAnsi="Times New Roman" w:cs="Times New Roman"/>
          <w:b/>
          <w:bCs/>
          <w:color w:val="000000"/>
          <w:sz w:val="22"/>
          <w:lang w:val="en-CA" w:eastAsia="en-CA"/>
        </w:rPr>
      </w:pPr>
      <w:r w:rsidRPr="00A6356D">
        <w:rPr>
          <w:rFonts w:ascii="Times New Roman" w:eastAsia="Times New Roman" w:hAnsi="Times New Roman" w:cs="Times New Roman"/>
          <w:b/>
          <w:bCs/>
          <w:color w:val="000000"/>
          <w:sz w:val="22"/>
          <w:lang w:val="en-CA" w:eastAsia="en-CA"/>
        </w:rPr>
        <w:t>Statement on the introduction of the Official Languages Bill, October 17, 1968</w:t>
      </w:r>
      <w:r w:rsidR="007248F5">
        <w:rPr>
          <w:rFonts w:ascii="Times New Roman" w:eastAsia="Times New Roman" w:hAnsi="Times New Roman" w:cs="Times New Roman"/>
          <w:b/>
          <w:bCs/>
          <w:color w:val="000000"/>
          <w:sz w:val="22"/>
          <w:lang w:val="en-CA" w:eastAsia="en-CA"/>
        </w:rPr>
        <w:t xml:space="preserve"> </w:t>
      </w:r>
    </w:p>
    <w:p w14:paraId="5DE7F883" w14:textId="77777777" w:rsidR="00680DFC" w:rsidRPr="00857437" w:rsidRDefault="007248F5" w:rsidP="003B5042">
      <w:pPr>
        <w:shd w:val="clear" w:color="auto" w:fill="FFFFFF"/>
        <w:spacing w:line="276" w:lineRule="auto"/>
        <w:jc w:val="right"/>
        <w:outlineLvl w:val="1"/>
        <w:rPr>
          <w:rFonts w:ascii="Times New Roman" w:eastAsia="Times New Roman" w:hAnsi="Times New Roman" w:cs="Times New Roman"/>
          <w:b/>
          <w:bCs/>
          <w:color w:val="000000"/>
          <w:sz w:val="22"/>
          <w:lang w:val="en-CA" w:eastAsia="en-CA"/>
        </w:rPr>
      </w:pPr>
      <w:proofErr w:type="gramStart"/>
      <w:r>
        <w:rPr>
          <w:rFonts w:ascii="Times New Roman" w:eastAsia="Times New Roman" w:hAnsi="Times New Roman" w:cs="Times New Roman"/>
          <w:b/>
          <w:bCs/>
          <w:color w:val="000000"/>
          <w:sz w:val="22"/>
          <w:lang w:val="en-CA" w:eastAsia="en-CA"/>
        </w:rPr>
        <w:t>by</w:t>
      </w:r>
      <w:proofErr w:type="gramEnd"/>
      <w:r>
        <w:rPr>
          <w:rFonts w:ascii="Times New Roman" w:eastAsia="Times New Roman" w:hAnsi="Times New Roman" w:cs="Times New Roman"/>
          <w:b/>
          <w:bCs/>
          <w:color w:val="000000"/>
          <w:sz w:val="22"/>
          <w:lang w:val="en-CA" w:eastAsia="en-CA"/>
        </w:rPr>
        <w:t xml:space="preserve"> Prime </w:t>
      </w:r>
      <w:r w:rsidR="002E4129">
        <w:rPr>
          <w:rFonts w:ascii="Times New Roman" w:eastAsia="Times New Roman" w:hAnsi="Times New Roman" w:cs="Times New Roman"/>
          <w:b/>
          <w:bCs/>
          <w:color w:val="000000"/>
          <w:sz w:val="22"/>
          <w:lang w:val="en-CA" w:eastAsia="en-CA"/>
        </w:rPr>
        <w:t>M</w:t>
      </w:r>
      <w:r>
        <w:rPr>
          <w:rFonts w:ascii="Times New Roman" w:eastAsia="Times New Roman" w:hAnsi="Times New Roman" w:cs="Times New Roman"/>
          <w:b/>
          <w:bCs/>
          <w:color w:val="000000"/>
          <w:sz w:val="22"/>
          <w:lang w:val="en-CA" w:eastAsia="en-CA"/>
        </w:rPr>
        <w:t>inister Pierre Elliott Trudeau</w:t>
      </w:r>
    </w:p>
    <w:p w14:paraId="2735AB1C" w14:textId="106BEACB" w:rsidR="00857437" w:rsidRPr="00E27892" w:rsidRDefault="00680DFC" w:rsidP="00A63900">
      <w:pPr>
        <w:pStyle w:val="KPRDSB"/>
        <w:spacing w:line="276" w:lineRule="auto"/>
        <w:rPr>
          <w:rFonts w:cs="Arial"/>
          <w:szCs w:val="24"/>
          <w:shd w:val="clear" w:color="auto" w:fill="FFFFFF"/>
        </w:rPr>
      </w:pPr>
      <w:r w:rsidRPr="00E27892">
        <w:rPr>
          <w:rFonts w:cs="Arial"/>
          <w:szCs w:val="24"/>
          <w:highlight w:val="lightGray"/>
          <w:shd w:val="clear" w:color="auto" w:fill="FFFFFF"/>
        </w:rPr>
        <w:t>Finally, have the students examine the FLQ document by themselves</w:t>
      </w:r>
      <w:r w:rsidR="00A36799" w:rsidRPr="00E27892">
        <w:rPr>
          <w:rFonts w:cs="Arial"/>
          <w:szCs w:val="24"/>
          <w:highlight w:val="lightGray"/>
          <w:shd w:val="clear" w:color="auto" w:fill="FFFFFF"/>
        </w:rPr>
        <w:t xml:space="preserve"> using the same steps as earlier</w:t>
      </w:r>
      <w:r w:rsidRPr="00E27892">
        <w:rPr>
          <w:rFonts w:cs="Arial"/>
          <w:szCs w:val="24"/>
          <w:highlight w:val="lightGray"/>
          <w:shd w:val="clear" w:color="auto" w:fill="FFFFFF"/>
        </w:rPr>
        <w:t>.</w:t>
      </w:r>
      <w:r w:rsidR="001824DB">
        <w:rPr>
          <w:rFonts w:cs="Arial"/>
          <w:szCs w:val="24"/>
          <w:shd w:val="clear" w:color="auto" w:fill="FFFFFF"/>
        </w:rPr>
        <w:t xml:space="preserve"> They should also use the appendix 3 to compare </w:t>
      </w:r>
      <w:proofErr w:type="gramStart"/>
      <w:r w:rsidR="001824DB">
        <w:rPr>
          <w:rFonts w:cs="Arial"/>
          <w:szCs w:val="24"/>
          <w:shd w:val="clear" w:color="auto" w:fill="FFFFFF"/>
        </w:rPr>
        <w:t>those point</w:t>
      </w:r>
      <w:proofErr w:type="gramEnd"/>
      <w:r w:rsidR="001824DB">
        <w:rPr>
          <w:rFonts w:cs="Arial"/>
          <w:szCs w:val="24"/>
          <w:shd w:val="clear" w:color="auto" w:fill="FFFFFF"/>
        </w:rPr>
        <w:t xml:space="preserve"> of view.</w:t>
      </w:r>
    </w:p>
    <w:p w14:paraId="50F20BC4" w14:textId="77777777" w:rsidR="007B578D" w:rsidRPr="007B578D" w:rsidRDefault="007B578D" w:rsidP="00A63900">
      <w:pPr>
        <w:pStyle w:val="KPRDSB"/>
        <w:spacing w:line="276" w:lineRule="auto"/>
        <w:rPr>
          <w:rFonts w:cs="Arial"/>
          <w:b/>
          <w:szCs w:val="24"/>
          <w:shd w:val="clear" w:color="auto" w:fill="FFFFFF"/>
        </w:rPr>
      </w:pPr>
      <w:r w:rsidRPr="007B578D">
        <w:rPr>
          <w:rFonts w:cs="Arial"/>
          <w:b/>
          <w:szCs w:val="24"/>
          <w:shd w:val="clear" w:color="auto" w:fill="FFFFFF"/>
        </w:rPr>
        <w:t>Source 3</w:t>
      </w:r>
    </w:p>
    <w:p w14:paraId="70BA39B0" w14:textId="77777777" w:rsidR="007248F5" w:rsidRDefault="007248F5" w:rsidP="00A36799">
      <w:pPr>
        <w:pStyle w:val="KPRDSB"/>
        <w:pBdr>
          <w:top w:val="single" w:sz="4" w:space="1" w:color="auto"/>
          <w:left w:val="single" w:sz="4" w:space="4" w:color="auto"/>
          <w:bottom w:val="single" w:sz="4" w:space="1" w:color="auto"/>
          <w:right w:val="single" w:sz="4" w:space="4" w:color="auto"/>
        </w:pBdr>
        <w:spacing w:after="100" w:line="276" w:lineRule="auto"/>
        <w:contextualSpacing/>
        <w:jc w:val="both"/>
        <w:rPr>
          <w:rFonts w:ascii="Times New Roman" w:hAnsi="Times New Roman" w:cs="Times New Roman"/>
        </w:rPr>
      </w:pPr>
    </w:p>
    <w:p w14:paraId="33440CD3" w14:textId="77777777" w:rsidR="00C24DC7" w:rsidRPr="007248F5" w:rsidRDefault="007248F5" w:rsidP="00A36799">
      <w:pPr>
        <w:pStyle w:val="KPRDSB"/>
        <w:pBdr>
          <w:top w:val="single" w:sz="4" w:space="1" w:color="auto"/>
          <w:left w:val="single" w:sz="4" w:space="4" w:color="auto"/>
          <w:bottom w:val="single" w:sz="4" w:space="1" w:color="auto"/>
          <w:right w:val="single" w:sz="4" w:space="4" w:color="auto"/>
        </w:pBdr>
        <w:spacing w:after="100" w:line="276" w:lineRule="auto"/>
        <w:contextualSpacing/>
        <w:jc w:val="both"/>
        <w:rPr>
          <w:rFonts w:ascii="Times New Roman" w:hAnsi="Times New Roman" w:cs="Times New Roman"/>
          <w:i/>
        </w:rPr>
      </w:pPr>
      <w:r>
        <w:rPr>
          <w:rFonts w:ascii="Times New Roman" w:hAnsi="Times New Roman" w:cs="Times New Roman"/>
        </w:rPr>
        <w:t xml:space="preserve">[…] </w:t>
      </w:r>
      <w:r w:rsidR="00C24DC7" w:rsidRPr="007248F5">
        <w:rPr>
          <w:rFonts w:ascii="Times New Roman" w:hAnsi="Times New Roman" w:cs="Times New Roman"/>
          <w:i/>
        </w:rPr>
        <w:t xml:space="preserve">We have had our fill of a federal system that exercises a senseless policy of importation while the low wage-earners in the textile and shoe manufacturing trades, who are the most ill-treated in Quebec, are thrown out into the street for the benefit of a clutch of damned “money-makers” in their </w:t>
      </w:r>
      <w:proofErr w:type="spellStart"/>
      <w:r w:rsidR="00C24DC7" w:rsidRPr="007248F5">
        <w:rPr>
          <w:rFonts w:ascii="Times New Roman" w:hAnsi="Times New Roman" w:cs="Times New Roman"/>
          <w:i/>
        </w:rPr>
        <w:t>Cadillacs</w:t>
      </w:r>
      <w:proofErr w:type="spellEnd"/>
      <w:r w:rsidR="00C24DC7" w:rsidRPr="007248F5">
        <w:rPr>
          <w:rFonts w:ascii="Times New Roman" w:hAnsi="Times New Roman" w:cs="Times New Roman"/>
          <w:i/>
        </w:rPr>
        <w:t>; we have had enough of a federal government which classes the Quebec nation among t</w:t>
      </w:r>
      <w:r w:rsidR="00C02AD6" w:rsidRPr="007248F5">
        <w:rPr>
          <w:rFonts w:ascii="Times New Roman" w:hAnsi="Times New Roman" w:cs="Times New Roman"/>
          <w:i/>
        </w:rPr>
        <w:t>he ethnic minorities of Canada.</w:t>
      </w:r>
    </w:p>
    <w:p w14:paraId="54ACC61B" w14:textId="77777777" w:rsidR="00C24DC7" w:rsidRPr="007248F5" w:rsidRDefault="00C24DC7" w:rsidP="00A36799">
      <w:pPr>
        <w:pStyle w:val="KPRDSB"/>
        <w:pBdr>
          <w:top w:val="single" w:sz="4" w:space="1" w:color="auto"/>
          <w:left w:val="single" w:sz="4" w:space="4" w:color="auto"/>
          <w:bottom w:val="single" w:sz="4" w:space="1" w:color="auto"/>
          <w:right w:val="single" w:sz="4" w:space="4" w:color="auto"/>
        </w:pBdr>
        <w:spacing w:after="100" w:line="276" w:lineRule="auto"/>
        <w:contextualSpacing/>
        <w:jc w:val="both"/>
        <w:rPr>
          <w:rFonts w:ascii="Times New Roman" w:hAnsi="Times New Roman" w:cs="Times New Roman"/>
          <w:i/>
        </w:rPr>
      </w:pPr>
    </w:p>
    <w:p w14:paraId="0338D048" w14:textId="77777777" w:rsidR="00253DF1" w:rsidRPr="007248F5" w:rsidRDefault="00C24DC7" w:rsidP="00A36799">
      <w:pPr>
        <w:pStyle w:val="KPRDSB"/>
        <w:pBdr>
          <w:top w:val="single" w:sz="4" w:space="1" w:color="auto"/>
          <w:left w:val="single" w:sz="4" w:space="4" w:color="auto"/>
          <w:bottom w:val="single" w:sz="4" w:space="1" w:color="auto"/>
          <w:right w:val="single" w:sz="4" w:space="4" w:color="auto"/>
        </w:pBdr>
        <w:spacing w:after="100" w:line="276" w:lineRule="auto"/>
        <w:contextualSpacing/>
        <w:jc w:val="both"/>
        <w:rPr>
          <w:rFonts w:ascii="Times New Roman" w:hAnsi="Times New Roman" w:cs="Times New Roman"/>
          <w:i/>
        </w:rPr>
      </w:pPr>
      <w:r w:rsidRPr="007248F5">
        <w:rPr>
          <w:rFonts w:ascii="Times New Roman" w:hAnsi="Times New Roman" w:cs="Times New Roman"/>
          <w:i/>
        </w:rPr>
        <w:t xml:space="preserve">We have had our fill of hypocrites like Bourassa who rely on Brinks </w:t>
      </w:r>
      <w:proofErr w:type="spellStart"/>
      <w:r w:rsidRPr="007248F5">
        <w:rPr>
          <w:rFonts w:ascii="Times New Roman" w:hAnsi="Times New Roman" w:cs="Times New Roman"/>
          <w:i/>
        </w:rPr>
        <w:t>armoured</w:t>
      </w:r>
      <w:proofErr w:type="spellEnd"/>
      <w:r w:rsidRPr="007248F5">
        <w:rPr>
          <w:rFonts w:ascii="Times New Roman" w:hAnsi="Times New Roman" w:cs="Times New Roman"/>
          <w:i/>
        </w:rPr>
        <w:t xml:space="preserve"> trucks, the living symbol of the foreign occupation of Quebec, to keep the poor “natives” of Quebec in fear of the misery and unemployment in which they are accustomed to living. </w:t>
      </w:r>
    </w:p>
    <w:p w14:paraId="359AFECC" w14:textId="77777777" w:rsidR="00737DF2" w:rsidRPr="007248F5" w:rsidRDefault="00737DF2" w:rsidP="00A36799">
      <w:pPr>
        <w:pStyle w:val="KPRDSB"/>
        <w:pBdr>
          <w:top w:val="single" w:sz="4" w:space="1" w:color="auto"/>
          <w:left w:val="single" w:sz="4" w:space="4" w:color="auto"/>
          <w:bottom w:val="single" w:sz="4" w:space="1" w:color="auto"/>
          <w:right w:val="single" w:sz="4" w:space="4" w:color="auto"/>
        </w:pBdr>
        <w:spacing w:after="100" w:line="276" w:lineRule="auto"/>
        <w:contextualSpacing/>
        <w:jc w:val="both"/>
        <w:rPr>
          <w:rFonts w:ascii="Times New Roman" w:hAnsi="Times New Roman" w:cs="Times New Roman"/>
          <w:i/>
        </w:rPr>
      </w:pPr>
    </w:p>
    <w:p w14:paraId="162DAB23" w14:textId="77777777" w:rsidR="00737DF2" w:rsidRDefault="00737DF2" w:rsidP="00A36799">
      <w:pPr>
        <w:pStyle w:val="KPRDSB"/>
        <w:pBdr>
          <w:top w:val="single" w:sz="4" w:space="1" w:color="auto"/>
          <w:left w:val="single" w:sz="4" w:space="4" w:color="auto"/>
          <w:bottom w:val="single" w:sz="4" w:space="1" w:color="auto"/>
          <w:right w:val="single" w:sz="4" w:space="4" w:color="auto"/>
        </w:pBdr>
        <w:spacing w:line="276" w:lineRule="auto"/>
        <w:contextualSpacing/>
        <w:jc w:val="both"/>
        <w:rPr>
          <w:rFonts w:ascii="Times New Roman" w:hAnsi="Times New Roman" w:cs="Times New Roman"/>
        </w:rPr>
      </w:pPr>
      <w:r w:rsidRPr="007248F5">
        <w:rPr>
          <w:rFonts w:ascii="Times New Roman" w:hAnsi="Times New Roman" w:cs="Times New Roman"/>
          <w:i/>
        </w:rPr>
        <w:t xml:space="preserve">We have had our fill of the Ottawa representative to Quebec who wants to give our tax money to the Anglophone bosses to “encourage” them to speak French, my dear, to negotiate in French. Repeat after me: “Cheap labor is main </w:t>
      </w:r>
      <w:proofErr w:type="spellStart"/>
      <w:r w:rsidRPr="007248F5">
        <w:rPr>
          <w:rFonts w:ascii="Times New Roman" w:hAnsi="Times New Roman" w:cs="Times New Roman"/>
          <w:i/>
        </w:rPr>
        <w:t>d’œuvre</w:t>
      </w:r>
      <w:proofErr w:type="spellEnd"/>
      <w:r w:rsidRPr="007248F5">
        <w:rPr>
          <w:rFonts w:ascii="Times New Roman" w:hAnsi="Times New Roman" w:cs="Times New Roman"/>
          <w:i/>
        </w:rPr>
        <w:t xml:space="preserve"> à bon </w:t>
      </w:r>
      <w:proofErr w:type="spellStart"/>
      <w:r w:rsidRPr="007248F5">
        <w:rPr>
          <w:rFonts w:ascii="Times New Roman" w:hAnsi="Times New Roman" w:cs="Times New Roman"/>
          <w:i/>
        </w:rPr>
        <w:t>marché</w:t>
      </w:r>
      <w:proofErr w:type="spellEnd"/>
      <w:r w:rsidRPr="007248F5">
        <w:rPr>
          <w:rFonts w:ascii="Times New Roman" w:hAnsi="Times New Roman" w:cs="Times New Roman"/>
          <w:i/>
        </w:rPr>
        <w:t xml:space="preserve"> in Frenc</w:t>
      </w:r>
      <w:r w:rsidR="007248F5" w:rsidRPr="007248F5">
        <w:rPr>
          <w:rFonts w:ascii="Times New Roman" w:hAnsi="Times New Roman" w:cs="Times New Roman"/>
          <w:i/>
        </w:rPr>
        <w:t>h.”</w:t>
      </w:r>
      <w:r w:rsidR="007248F5">
        <w:rPr>
          <w:rFonts w:ascii="Times New Roman" w:hAnsi="Times New Roman" w:cs="Times New Roman"/>
        </w:rPr>
        <w:t xml:space="preserve"> […]</w:t>
      </w:r>
    </w:p>
    <w:p w14:paraId="710B0BB8" w14:textId="77777777" w:rsidR="00253DF1" w:rsidRDefault="00253DF1" w:rsidP="00A63900">
      <w:pPr>
        <w:pStyle w:val="KPRDSB"/>
        <w:spacing w:after="100" w:line="276" w:lineRule="auto"/>
        <w:contextualSpacing/>
        <w:jc w:val="both"/>
        <w:rPr>
          <w:rFonts w:ascii="Times New Roman" w:hAnsi="Times New Roman" w:cs="Times New Roman"/>
        </w:rPr>
      </w:pPr>
    </w:p>
    <w:p w14:paraId="4FCD7FEA" w14:textId="77777777" w:rsidR="00A36799" w:rsidRPr="00A36799" w:rsidRDefault="00A36799" w:rsidP="00A36799">
      <w:pPr>
        <w:pStyle w:val="KPRDSB"/>
        <w:spacing w:line="276" w:lineRule="auto"/>
        <w:jc w:val="right"/>
        <w:rPr>
          <w:rFonts w:ascii="Times New Roman" w:hAnsi="Times New Roman" w:cs="Times New Roman"/>
          <w:b/>
          <w:szCs w:val="24"/>
          <w:shd w:val="clear" w:color="auto" w:fill="FFFFFF"/>
        </w:rPr>
      </w:pPr>
      <w:r w:rsidRPr="00A36799">
        <w:rPr>
          <w:rFonts w:ascii="Times New Roman" w:hAnsi="Times New Roman" w:cs="Times New Roman"/>
          <w:b/>
          <w:szCs w:val="24"/>
          <w:shd w:val="clear" w:color="auto" w:fill="FFFFFF"/>
        </w:rPr>
        <w:t>Selection from the FLQ Manifesto</w:t>
      </w:r>
      <w:r>
        <w:rPr>
          <w:rFonts w:ascii="Times New Roman" w:hAnsi="Times New Roman" w:cs="Times New Roman"/>
          <w:b/>
          <w:szCs w:val="24"/>
          <w:shd w:val="clear" w:color="auto" w:fill="FFFFFF"/>
        </w:rPr>
        <w:t>,</w:t>
      </w:r>
      <w:r w:rsidRPr="00A36799">
        <w:rPr>
          <w:rFonts w:ascii="Times New Roman" w:hAnsi="Times New Roman" w:cs="Times New Roman"/>
          <w:b/>
          <w:szCs w:val="24"/>
          <w:shd w:val="clear" w:color="auto" w:fill="FFFFFF"/>
        </w:rPr>
        <w:t xml:space="preserve"> 1970</w:t>
      </w:r>
    </w:p>
    <w:p w14:paraId="19B10768" w14:textId="77777777" w:rsidR="00680DFC" w:rsidRDefault="00680DFC" w:rsidP="00A63900">
      <w:pPr>
        <w:pStyle w:val="KPRDSB"/>
        <w:spacing w:line="276" w:lineRule="auto"/>
        <w:contextualSpacing/>
        <w:jc w:val="both"/>
        <w:rPr>
          <w:rFonts w:cs="Arial"/>
        </w:rPr>
      </w:pPr>
    </w:p>
    <w:p w14:paraId="3775DAA0" w14:textId="77777777" w:rsidR="00680DFC" w:rsidRDefault="00AC0B6F" w:rsidP="00A63900">
      <w:pPr>
        <w:pStyle w:val="KPRDSB"/>
        <w:spacing w:line="276" w:lineRule="auto"/>
        <w:contextualSpacing/>
        <w:jc w:val="both"/>
        <w:rPr>
          <w:rFonts w:cs="Arial"/>
        </w:rPr>
      </w:pPr>
      <w:r>
        <w:rPr>
          <w:rFonts w:cs="Arial"/>
        </w:rPr>
        <w:t>Below are e</w:t>
      </w:r>
      <w:r w:rsidR="00A36799">
        <w:rPr>
          <w:rFonts w:cs="Arial"/>
        </w:rPr>
        <w:t>xamples of questions students should be able to an</w:t>
      </w:r>
      <w:r w:rsidR="002E4129">
        <w:rPr>
          <w:rFonts w:cs="Arial"/>
        </w:rPr>
        <w:t>sw</w:t>
      </w:r>
      <w:r w:rsidR="00A36799">
        <w:rPr>
          <w:rFonts w:cs="Arial"/>
        </w:rPr>
        <w:t>er</w:t>
      </w:r>
      <w:r>
        <w:rPr>
          <w:rFonts w:cs="Arial"/>
        </w:rPr>
        <w:t xml:space="preserve"> as they then work together to compare the documents and to infer meaning through this process</w:t>
      </w:r>
      <w:r w:rsidR="00A36799">
        <w:rPr>
          <w:rFonts w:cs="Arial"/>
        </w:rPr>
        <w:t>. Provide context</w:t>
      </w:r>
      <w:r>
        <w:rPr>
          <w:rFonts w:cs="Arial"/>
        </w:rPr>
        <w:t>ual</w:t>
      </w:r>
      <w:r w:rsidR="00A36799">
        <w:rPr>
          <w:rFonts w:cs="Arial"/>
        </w:rPr>
        <w:t xml:space="preserve"> information about the sources. </w:t>
      </w:r>
      <w:r>
        <w:rPr>
          <w:rFonts w:cs="Arial"/>
        </w:rPr>
        <w:t xml:space="preserve">At this point in the lesson, the teacher may be the source of context or the students can be directed to their textbooks for additional background. </w:t>
      </w:r>
    </w:p>
    <w:p w14:paraId="3F510EA8" w14:textId="77777777" w:rsidR="00A47198" w:rsidRDefault="00A47198" w:rsidP="007B578D">
      <w:pPr>
        <w:pStyle w:val="KPRDSB"/>
        <w:spacing w:line="276" w:lineRule="auto"/>
        <w:contextualSpacing/>
        <w:jc w:val="both"/>
        <w:rPr>
          <w:rFonts w:cs="Arial"/>
        </w:rPr>
      </w:pPr>
    </w:p>
    <w:p w14:paraId="3378E7B1" w14:textId="77777777" w:rsidR="00293807" w:rsidRDefault="00293807">
      <w:pPr>
        <w:rPr>
          <w:rFonts w:cs="Arial"/>
          <w:b/>
          <w:highlight w:val="lightGray"/>
        </w:rPr>
      </w:pPr>
      <w:r>
        <w:rPr>
          <w:rFonts w:cs="Arial"/>
          <w:b/>
          <w:highlight w:val="lightGray"/>
        </w:rPr>
        <w:br w:type="page"/>
      </w:r>
    </w:p>
    <w:p w14:paraId="23AC1767" w14:textId="42C8FC03" w:rsidR="008B7815" w:rsidRPr="008B7815" w:rsidRDefault="008B7815" w:rsidP="007B578D">
      <w:pPr>
        <w:pStyle w:val="KPRDSB"/>
        <w:spacing w:line="276" w:lineRule="auto"/>
        <w:contextualSpacing/>
        <w:jc w:val="both"/>
        <w:rPr>
          <w:rFonts w:cs="Arial"/>
          <w:b/>
        </w:rPr>
      </w:pPr>
      <w:r w:rsidRPr="008B7815">
        <w:rPr>
          <w:rFonts w:cs="Arial"/>
          <w:b/>
          <w:highlight w:val="lightGray"/>
        </w:rPr>
        <w:lastRenderedPageBreak/>
        <w:t>APPLY:</w:t>
      </w:r>
    </w:p>
    <w:p w14:paraId="1C0A9220" w14:textId="77777777" w:rsidR="00A47198" w:rsidRPr="00E27892" w:rsidRDefault="0054041F" w:rsidP="007B578D">
      <w:pPr>
        <w:pStyle w:val="KPRDSB"/>
        <w:spacing w:line="276" w:lineRule="auto"/>
        <w:contextualSpacing/>
        <w:jc w:val="both"/>
        <w:rPr>
          <w:rFonts w:cs="Arial"/>
        </w:rPr>
      </w:pPr>
      <w:r w:rsidRPr="00E27892">
        <w:rPr>
          <w:rFonts w:cs="Arial"/>
          <w:highlight w:val="lightGray"/>
        </w:rPr>
        <w:t xml:space="preserve">Full Class </w:t>
      </w:r>
      <w:proofErr w:type="gramStart"/>
      <w:r w:rsidRPr="00E27892">
        <w:rPr>
          <w:rFonts w:cs="Arial"/>
          <w:highlight w:val="lightGray"/>
        </w:rPr>
        <w:t>Discussions</w:t>
      </w:r>
      <w:r w:rsidR="007B578D" w:rsidRPr="00E27892">
        <w:rPr>
          <w:rFonts w:cs="Arial"/>
        </w:rPr>
        <w:t xml:space="preserve"> :</w:t>
      </w:r>
      <w:proofErr w:type="gramEnd"/>
    </w:p>
    <w:p w14:paraId="5C94A8F2" w14:textId="77777777" w:rsidR="004700C2" w:rsidRPr="00A47198" w:rsidRDefault="004700C2" w:rsidP="00A63900">
      <w:pPr>
        <w:pStyle w:val="KPRDSB"/>
        <w:spacing w:line="276" w:lineRule="auto"/>
        <w:ind w:left="720"/>
        <w:contextualSpacing/>
        <w:jc w:val="both"/>
        <w:rPr>
          <w:rFonts w:cs="Arial"/>
          <w:b/>
        </w:rPr>
      </w:pPr>
    </w:p>
    <w:p w14:paraId="4E222527" w14:textId="77777777" w:rsidR="004700C2" w:rsidRPr="004700C2" w:rsidRDefault="004700C2" w:rsidP="00A63900">
      <w:pPr>
        <w:pStyle w:val="KPRDSB"/>
        <w:numPr>
          <w:ilvl w:val="0"/>
          <w:numId w:val="3"/>
        </w:numPr>
        <w:spacing w:line="276" w:lineRule="auto"/>
        <w:contextualSpacing/>
        <w:jc w:val="both"/>
        <w:rPr>
          <w:rFonts w:cs="Arial"/>
        </w:rPr>
      </w:pPr>
      <w:r>
        <w:rPr>
          <w:rFonts w:cs="Arial"/>
          <w:i/>
        </w:rPr>
        <w:t xml:space="preserve">Compare the documents </w:t>
      </w:r>
      <w:r w:rsidR="00680DFC">
        <w:rPr>
          <w:rFonts w:cs="Arial"/>
          <w:i/>
        </w:rPr>
        <w:t>as a full class</w:t>
      </w:r>
    </w:p>
    <w:p w14:paraId="0EF82FD3" w14:textId="160A39F5" w:rsidR="003D6334" w:rsidRPr="003D6334" w:rsidRDefault="003D6334" w:rsidP="00A63900">
      <w:pPr>
        <w:pStyle w:val="KPRDSB"/>
        <w:numPr>
          <w:ilvl w:val="0"/>
          <w:numId w:val="3"/>
        </w:numPr>
        <w:spacing w:line="276" w:lineRule="auto"/>
        <w:contextualSpacing/>
        <w:jc w:val="both"/>
        <w:rPr>
          <w:rFonts w:cs="Arial"/>
        </w:rPr>
      </w:pPr>
      <w:r>
        <w:rPr>
          <w:rFonts w:cs="Arial"/>
          <w:i/>
        </w:rPr>
        <w:t xml:space="preserve">What </w:t>
      </w:r>
      <w:r w:rsidR="0054041F">
        <w:rPr>
          <w:rFonts w:cs="Arial"/>
          <w:i/>
        </w:rPr>
        <w:t>are</w:t>
      </w:r>
      <w:r>
        <w:rPr>
          <w:rFonts w:cs="Arial"/>
          <w:i/>
        </w:rPr>
        <w:t xml:space="preserve"> the point</w:t>
      </w:r>
      <w:r w:rsidR="0054041F">
        <w:rPr>
          <w:rFonts w:cs="Arial"/>
          <w:i/>
        </w:rPr>
        <w:t>s</w:t>
      </w:r>
      <w:r>
        <w:rPr>
          <w:rFonts w:cs="Arial"/>
          <w:i/>
        </w:rPr>
        <w:t xml:space="preserve"> of view represented by th</w:t>
      </w:r>
      <w:r w:rsidR="0054041F">
        <w:rPr>
          <w:rFonts w:cs="Arial"/>
          <w:i/>
        </w:rPr>
        <w:t>ese</w:t>
      </w:r>
      <w:r>
        <w:rPr>
          <w:rFonts w:cs="Arial"/>
          <w:i/>
        </w:rPr>
        <w:t xml:space="preserve"> source</w:t>
      </w:r>
      <w:r w:rsidR="0054041F">
        <w:rPr>
          <w:rFonts w:cs="Arial"/>
          <w:i/>
        </w:rPr>
        <w:t>s</w:t>
      </w:r>
      <w:r>
        <w:rPr>
          <w:rFonts w:cs="Arial"/>
          <w:i/>
        </w:rPr>
        <w:t>?</w:t>
      </w:r>
    </w:p>
    <w:p w14:paraId="624F5F48" w14:textId="77777777" w:rsidR="003D6334" w:rsidRPr="003D6334" w:rsidRDefault="003D6334" w:rsidP="00A63900">
      <w:pPr>
        <w:pStyle w:val="KPRDSB"/>
        <w:numPr>
          <w:ilvl w:val="0"/>
          <w:numId w:val="3"/>
        </w:numPr>
        <w:spacing w:line="276" w:lineRule="auto"/>
        <w:contextualSpacing/>
        <w:jc w:val="both"/>
        <w:rPr>
          <w:rFonts w:cs="Arial"/>
        </w:rPr>
      </w:pPr>
      <w:r>
        <w:rPr>
          <w:rFonts w:cs="Arial"/>
          <w:i/>
        </w:rPr>
        <w:t>How does this evidence fit within our understanding?</w:t>
      </w:r>
    </w:p>
    <w:p w14:paraId="1A073EC0" w14:textId="77777777" w:rsidR="003D6334" w:rsidRPr="0054041F" w:rsidRDefault="003D6334" w:rsidP="00A63900">
      <w:pPr>
        <w:pStyle w:val="KPRDSB"/>
        <w:numPr>
          <w:ilvl w:val="0"/>
          <w:numId w:val="3"/>
        </w:numPr>
        <w:spacing w:line="276" w:lineRule="auto"/>
        <w:contextualSpacing/>
        <w:jc w:val="both"/>
        <w:rPr>
          <w:rFonts w:cs="Arial"/>
        </w:rPr>
      </w:pPr>
      <w:r>
        <w:rPr>
          <w:rFonts w:cs="Arial"/>
          <w:i/>
        </w:rPr>
        <w:t>What else do we need to know?</w:t>
      </w:r>
    </w:p>
    <w:p w14:paraId="22FF0D50" w14:textId="77777777" w:rsidR="00A47198" w:rsidRPr="007B578D" w:rsidRDefault="0054041F" w:rsidP="007B578D">
      <w:pPr>
        <w:pStyle w:val="KPRDSB"/>
        <w:numPr>
          <w:ilvl w:val="0"/>
          <w:numId w:val="3"/>
        </w:numPr>
        <w:spacing w:line="276" w:lineRule="auto"/>
        <w:contextualSpacing/>
        <w:jc w:val="both"/>
        <w:rPr>
          <w:rFonts w:cs="Arial"/>
        </w:rPr>
      </w:pPr>
      <w:r w:rsidRPr="007B578D">
        <w:rPr>
          <w:rFonts w:cs="Arial"/>
          <w:i/>
        </w:rPr>
        <w:t>How do the viewpoints conflict?</w:t>
      </w:r>
    </w:p>
    <w:p w14:paraId="2DAE8D6E" w14:textId="77777777" w:rsidR="003D6334" w:rsidRPr="007B578D" w:rsidRDefault="003D6334" w:rsidP="00A63900">
      <w:pPr>
        <w:pStyle w:val="KPRDSB"/>
        <w:numPr>
          <w:ilvl w:val="0"/>
          <w:numId w:val="3"/>
        </w:numPr>
        <w:spacing w:line="276" w:lineRule="auto"/>
        <w:contextualSpacing/>
        <w:jc w:val="both"/>
        <w:rPr>
          <w:rFonts w:cs="Arial"/>
        </w:rPr>
      </w:pPr>
      <w:r>
        <w:rPr>
          <w:rFonts w:cs="Arial"/>
          <w:i/>
        </w:rPr>
        <w:t>Is this reflective of a significant event? How would we know? What else do we need to know?</w:t>
      </w:r>
      <w:r w:rsidR="006245AC">
        <w:rPr>
          <w:rFonts w:cs="Arial"/>
          <w:i/>
        </w:rPr>
        <w:t xml:space="preserve"> Does the addition of background information make these documents more significant?</w:t>
      </w:r>
    </w:p>
    <w:p w14:paraId="1C7486DC" w14:textId="77777777" w:rsidR="007B578D" w:rsidRPr="00AC0B6F" w:rsidRDefault="007248F5" w:rsidP="00A63900">
      <w:pPr>
        <w:pStyle w:val="KPRDSB"/>
        <w:numPr>
          <w:ilvl w:val="0"/>
          <w:numId w:val="3"/>
        </w:numPr>
        <w:spacing w:line="276" w:lineRule="auto"/>
        <w:contextualSpacing/>
        <w:jc w:val="both"/>
        <w:rPr>
          <w:rFonts w:cs="Arial"/>
        </w:rPr>
      </w:pPr>
      <w:r>
        <w:rPr>
          <w:rFonts w:cs="Arial"/>
          <w:i/>
        </w:rPr>
        <w:t xml:space="preserve">Based on what students just did, ask </w:t>
      </w:r>
      <w:proofErr w:type="gramStart"/>
      <w:r>
        <w:rPr>
          <w:rFonts w:cs="Arial"/>
          <w:i/>
        </w:rPr>
        <w:t>them :</w:t>
      </w:r>
      <w:proofErr w:type="gramEnd"/>
      <w:r>
        <w:rPr>
          <w:rFonts w:cs="Arial"/>
          <w:i/>
        </w:rPr>
        <w:t xml:space="preserve"> h</w:t>
      </w:r>
      <w:r w:rsidR="007B578D">
        <w:rPr>
          <w:rFonts w:cs="Arial"/>
          <w:i/>
        </w:rPr>
        <w:t>ow do we know about the past? How do we work with evidence?</w:t>
      </w:r>
    </w:p>
    <w:p w14:paraId="3D666DDB" w14:textId="77777777" w:rsidR="00BF4F37" w:rsidRDefault="00BF4F37" w:rsidP="00A63900">
      <w:pPr>
        <w:pStyle w:val="KPRDSB"/>
        <w:spacing w:line="276" w:lineRule="auto"/>
        <w:ind w:left="720"/>
        <w:contextualSpacing/>
        <w:jc w:val="both"/>
        <w:rPr>
          <w:rFonts w:cs="Arial"/>
        </w:rPr>
      </w:pPr>
    </w:p>
    <w:p w14:paraId="1D912C6C" w14:textId="77777777" w:rsidR="00D42289" w:rsidRDefault="009F670C" w:rsidP="00A63900">
      <w:pPr>
        <w:pStyle w:val="KPRDSB"/>
        <w:spacing w:line="276" w:lineRule="auto"/>
        <w:contextualSpacing/>
        <w:jc w:val="both"/>
        <w:rPr>
          <w:rFonts w:cs="Arial"/>
        </w:rPr>
      </w:pPr>
      <w:proofErr w:type="gramStart"/>
      <w:r w:rsidRPr="001824DB">
        <w:rPr>
          <w:rFonts w:cs="Arial"/>
          <w:highlight w:val="lightGray"/>
        </w:rPr>
        <w:t>Summarize</w:t>
      </w:r>
      <w:r w:rsidR="007B578D">
        <w:rPr>
          <w:rFonts w:cs="Arial"/>
          <w:b/>
        </w:rPr>
        <w:t xml:space="preserve"> </w:t>
      </w:r>
      <w:r w:rsidRPr="009F670C">
        <w:rPr>
          <w:rFonts w:cs="Arial"/>
          <w:b/>
        </w:rPr>
        <w:t>:</w:t>
      </w:r>
      <w:proofErr w:type="gramEnd"/>
      <w:r>
        <w:rPr>
          <w:rFonts w:cs="Arial"/>
        </w:rPr>
        <w:t xml:space="preserve"> Have students write an exit card answering the question at</w:t>
      </w:r>
      <w:r w:rsidR="0054041F">
        <w:rPr>
          <w:rFonts w:cs="Arial"/>
        </w:rPr>
        <w:t xml:space="preserve"> this point</w:t>
      </w:r>
      <w:r>
        <w:rPr>
          <w:rFonts w:cs="Arial"/>
        </w:rPr>
        <w:t xml:space="preserve">: </w:t>
      </w:r>
      <w:r w:rsidR="0054041F">
        <w:rPr>
          <w:rFonts w:cs="Arial"/>
        </w:rPr>
        <w:t xml:space="preserve">Based on the </w:t>
      </w:r>
      <w:r w:rsidR="002E4129">
        <w:rPr>
          <w:rFonts w:cs="Arial"/>
        </w:rPr>
        <w:t xml:space="preserve">three </w:t>
      </w:r>
      <w:r w:rsidR="0054041F">
        <w:rPr>
          <w:rFonts w:cs="Arial"/>
        </w:rPr>
        <w:t>viewpoints, w</w:t>
      </w:r>
      <w:r>
        <w:rPr>
          <w:rFonts w:cs="Arial"/>
        </w:rPr>
        <w:t>hat do they think Quebec wants?</w:t>
      </w:r>
    </w:p>
    <w:p w14:paraId="45548C4A" w14:textId="77777777" w:rsidR="00E27892" w:rsidRDefault="00E27892" w:rsidP="00E71735">
      <w:pPr>
        <w:pStyle w:val="KPRDSB"/>
        <w:spacing w:after="100"/>
        <w:contextualSpacing/>
        <w:rPr>
          <w:rFonts w:cs="Arial"/>
          <w:b/>
          <w:szCs w:val="24"/>
          <w:highlight w:val="lightGray"/>
        </w:rPr>
      </w:pPr>
    </w:p>
    <w:p w14:paraId="6561F81C" w14:textId="77777777" w:rsidR="00721627" w:rsidRPr="00E71735" w:rsidRDefault="00E71735" w:rsidP="00E71735">
      <w:pPr>
        <w:pStyle w:val="KPRDSB"/>
        <w:spacing w:after="100"/>
        <w:contextualSpacing/>
        <w:rPr>
          <w:rFonts w:cs="Arial"/>
          <w:b/>
          <w:szCs w:val="24"/>
          <w:shd w:val="clear" w:color="auto" w:fill="FFFFFF"/>
        </w:rPr>
      </w:pPr>
      <w:proofErr w:type="gramStart"/>
      <w:r w:rsidRPr="001824DB">
        <w:rPr>
          <w:rFonts w:cs="Arial"/>
          <w:szCs w:val="24"/>
          <w:highlight w:val="lightGray"/>
        </w:rPr>
        <w:t>Assess</w:t>
      </w:r>
      <w:r>
        <w:rPr>
          <w:rFonts w:cs="Arial"/>
          <w:b/>
          <w:szCs w:val="24"/>
          <w:highlight w:val="lightGray"/>
        </w:rPr>
        <w:t xml:space="preserve"> </w:t>
      </w:r>
      <w:r w:rsidR="008B7815" w:rsidRPr="00E71735">
        <w:rPr>
          <w:rFonts w:cs="Arial"/>
          <w:b/>
          <w:szCs w:val="24"/>
          <w:highlight w:val="lightGray"/>
        </w:rPr>
        <w:t>:</w:t>
      </w:r>
      <w:proofErr w:type="gramEnd"/>
      <w:r>
        <w:rPr>
          <w:rFonts w:cs="Arial"/>
          <w:b/>
          <w:szCs w:val="24"/>
          <w:shd w:val="clear" w:color="auto" w:fill="FFFFFF"/>
        </w:rPr>
        <w:t xml:space="preserve"> </w:t>
      </w:r>
      <w:r w:rsidRPr="00E71735">
        <w:rPr>
          <w:rFonts w:cs="Arial"/>
          <w:szCs w:val="24"/>
          <w:shd w:val="clear" w:color="auto" w:fill="FFFFFF"/>
        </w:rPr>
        <w:t>Give</w:t>
      </w:r>
      <w:r>
        <w:rPr>
          <w:rFonts w:cs="Arial"/>
          <w:szCs w:val="24"/>
          <w:shd w:val="clear" w:color="auto" w:fill="FFFFFF"/>
        </w:rPr>
        <w:t xml:space="preserve"> c</w:t>
      </w:r>
      <w:r w:rsidR="008B7815">
        <w:rPr>
          <w:rFonts w:cs="Arial"/>
          <w:szCs w:val="24"/>
          <w:shd w:val="clear" w:color="auto" w:fill="FFFFFF"/>
        </w:rPr>
        <w:t>onstructive and descriptive feedback on exit cards</w:t>
      </w:r>
    </w:p>
    <w:p w14:paraId="7A7831F2" w14:textId="77777777" w:rsidR="00721627" w:rsidRDefault="00721627" w:rsidP="00721627">
      <w:pPr>
        <w:pStyle w:val="KPRDSB"/>
        <w:spacing w:before="0" w:beforeAutospacing="0" w:after="100"/>
        <w:ind w:left="900"/>
        <w:contextualSpacing/>
        <w:rPr>
          <w:rFonts w:cs="Arial"/>
          <w:szCs w:val="24"/>
          <w:shd w:val="clear" w:color="auto" w:fill="FFFFFF"/>
        </w:rPr>
      </w:pPr>
    </w:p>
    <w:p w14:paraId="702100B4" w14:textId="771C40B8" w:rsidR="00477082" w:rsidRDefault="00477082">
      <w:pPr>
        <w:rPr>
          <w:rFonts w:cs="Arial"/>
          <w:b/>
        </w:rPr>
      </w:pPr>
      <w:r>
        <w:rPr>
          <w:rFonts w:cs="Arial"/>
          <w:b/>
        </w:rPr>
        <w:br w:type="page"/>
      </w:r>
    </w:p>
    <w:p w14:paraId="11EBC26A" w14:textId="13B42971" w:rsidR="00721627" w:rsidRDefault="00477082" w:rsidP="00477082">
      <w:pPr>
        <w:pStyle w:val="KPRDSB"/>
        <w:spacing w:before="0" w:beforeAutospacing="0" w:after="100"/>
        <w:contextualSpacing/>
        <w:rPr>
          <w:rFonts w:cs="Arial"/>
          <w:b/>
        </w:rPr>
      </w:pPr>
      <w:r>
        <w:rPr>
          <w:rFonts w:cs="Arial"/>
          <w:b/>
        </w:rPr>
        <w:lastRenderedPageBreak/>
        <w:t>Appendix 1</w:t>
      </w:r>
    </w:p>
    <w:p w14:paraId="01A697B7" w14:textId="4256EEB5" w:rsidR="00477082" w:rsidRPr="001F4FBD" w:rsidRDefault="0004407A" w:rsidP="00477082">
      <w:pPr>
        <w:jc w:val="center"/>
        <w:rPr>
          <w:rFonts w:ascii="Helvetica" w:hAnsi="Helvetica"/>
          <w:b/>
        </w:rPr>
      </w:pPr>
      <w:proofErr w:type="spellStart"/>
      <w:r>
        <w:rPr>
          <w:rFonts w:ascii="Helvetica" w:hAnsi="Helvetica"/>
          <w:b/>
        </w:rPr>
        <w:t>Analysing</w:t>
      </w:r>
      <w:proofErr w:type="spellEnd"/>
      <w:r>
        <w:rPr>
          <w:rFonts w:ascii="Helvetica" w:hAnsi="Helvetica"/>
          <w:b/>
        </w:rPr>
        <w:t xml:space="preserve"> a</w:t>
      </w:r>
      <w:r w:rsidR="00477082" w:rsidRPr="001F4FBD">
        <w:rPr>
          <w:rFonts w:ascii="Helvetica" w:hAnsi="Helvetica"/>
          <w:b/>
        </w:rPr>
        <w:t>ccounts</w:t>
      </w:r>
    </w:p>
    <w:p w14:paraId="6F16FBC7" w14:textId="77777777" w:rsidR="00477082" w:rsidRPr="001F4FBD" w:rsidRDefault="00477082" w:rsidP="00477082">
      <w:pPr>
        <w:jc w:val="center"/>
        <w:rPr>
          <w:sz w:val="16"/>
        </w:rPr>
      </w:pPr>
    </w:p>
    <w:tbl>
      <w:tblPr>
        <w:tblStyle w:val="TableGrid"/>
        <w:tblpPr w:leftFromText="180" w:rightFromText="180" w:vertAnchor="page" w:horzAnchor="margin" w:tblpY="1985"/>
        <w:tblW w:w="0" w:type="auto"/>
        <w:tblLook w:val="00A0" w:firstRow="1" w:lastRow="0" w:firstColumn="1" w:lastColumn="0" w:noHBand="0" w:noVBand="0"/>
      </w:tblPr>
      <w:tblGrid>
        <w:gridCol w:w="2952"/>
        <w:gridCol w:w="2952"/>
        <w:gridCol w:w="2952"/>
      </w:tblGrid>
      <w:tr w:rsidR="00477082" w14:paraId="6FBB21D4" w14:textId="77777777" w:rsidTr="00E27892">
        <w:tc>
          <w:tcPr>
            <w:tcW w:w="2952" w:type="dxa"/>
            <w:tcBorders>
              <w:top w:val="nil"/>
              <w:left w:val="nil"/>
            </w:tcBorders>
          </w:tcPr>
          <w:p w14:paraId="5FC5F941" w14:textId="77777777" w:rsidR="00477082" w:rsidRPr="001F4FBD" w:rsidRDefault="00477082" w:rsidP="00E27892">
            <w:pPr>
              <w:rPr>
                <w:b/>
              </w:rPr>
            </w:pPr>
          </w:p>
        </w:tc>
        <w:tc>
          <w:tcPr>
            <w:tcW w:w="2952" w:type="dxa"/>
          </w:tcPr>
          <w:p w14:paraId="48F810A6" w14:textId="77777777" w:rsidR="00477082" w:rsidRDefault="00477082" w:rsidP="00E27892">
            <w:proofErr w:type="spellStart"/>
            <w:r>
              <w:t>Evidence</w:t>
            </w:r>
            <w:proofErr w:type="spellEnd"/>
            <w:r>
              <w:t xml:space="preserve"> </w:t>
            </w:r>
            <w:proofErr w:type="spellStart"/>
            <w:r>
              <w:t>from</w:t>
            </w:r>
            <w:proofErr w:type="spellEnd"/>
            <w:r>
              <w:t xml:space="preserve"> source</w:t>
            </w:r>
          </w:p>
        </w:tc>
        <w:tc>
          <w:tcPr>
            <w:tcW w:w="2952" w:type="dxa"/>
          </w:tcPr>
          <w:p w14:paraId="6FA38891" w14:textId="77777777" w:rsidR="00477082" w:rsidRDefault="00477082" w:rsidP="00E27892">
            <w:proofErr w:type="spellStart"/>
            <w:r>
              <w:t>Inferences</w:t>
            </w:r>
            <w:proofErr w:type="spellEnd"/>
            <w:r>
              <w:t>/conclusions</w:t>
            </w:r>
          </w:p>
        </w:tc>
      </w:tr>
      <w:tr w:rsidR="00477082" w14:paraId="23862889" w14:textId="77777777" w:rsidTr="00E27892">
        <w:tc>
          <w:tcPr>
            <w:tcW w:w="2952" w:type="dxa"/>
          </w:tcPr>
          <w:p w14:paraId="790DA54B" w14:textId="77777777" w:rsidR="00477082" w:rsidRPr="001F4FBD" w:rsidRDefault="00477082" w:rsidP="00E27892">
            <w:r w:rsidRPr="001F4FBD">
              <w:rPr>
                <w:b/>
              </w:rPr>
              <w:t>Type</w:t>
            </w:r>
          </w:p>
          <w:p w14:paraId="1B8B2203" w14:textId="77777777" w:rsidR="00477082" w:rsidRPr="00E537D1" w:rsidRDefault="00477082" w:rsidP="00E27892">
            <w:pPr>
              <w:widowControl w:val="0"/>
              <w:autoSpaceDE w:val="0"/>
              <w:autoSpaceDN w:val="0"/>
              <w:adjustRightInd w:val="0"/>
              <w:rPr>
                <w:rFonts w:cs="ArialMT"/>
                <w:szCs w:val="16"/>
                <w:lang w:bidi="en-US"/>
              </w:rPr>
            </w:pPr>
            <w:proofErr w:type="spellStart"/>
            <w:r w:rsidRPr="00E537D1">
              <w:rPr>
                <w:rFonts w:cs="ArialMT"/>
                <w:szCs w:val="16"/>
                <w:lang w:bidi="en-US"/>
              </w:rPr>
              <w:t>What</w:t>
            </w:r>
            <w:proofErr w:type="spellEnd"/>
            <w:r w:rsidRPr="00E537D1">
              <w:rPr>
                <w:rFonts w:cs="ArialMT"/>
                <w:szCs w:val="16"/>
                <w:lang w:bidi="en-US"/>
              </w:rPr>
              <w:t xml:space="preserve"> type of source </w:t>
            </w:r>
            <w:proofErr w:type="spellStart"/>
            <w:r w:rsidRPr="00E537D1">
              <w:rPr>
                <w:rFonts w:cs="ArialMT"/>
                <w:szCs w:val="16"/>
                <w:lang w:bidi="en-US"/>
              </w:rPr>
              <w:t>is</w:t>
            </w:r>
            <w:proofErr w:type="spellEnd"/>
            <w:r w:rsidRPr="00E537D1">
              <w:rPr>
                <w:rFonts w:cs="ArialMT"/>
                <w:szCs w:val="16"/>
                <w:lang w:bidi="en-US"/>
              </w:rPr>
              <w:t xml:space="preserve"> </w:t>
            </w:r>
            <w:proofErr w:type="spellStart"/>
            <w:r w:rsidRPr="00E537D1">
              <w:rPr>
                <w:rFonts w:cs="ArialMT"/>
                <w:szCs w:val="16"/>
                <w:lang w:bidi="en-US"/>
              </w:rPr>
              <w:t>this</w:t>
            </w:r>
            <w:proofErr w:type="spellEnd"/>
            <w:r w:rsidRPr="00E537D1">
              <w:rPr>
                <w:rFonts w:cs="ArialMT"/>
                <w:szCs w:val="16"/>
                <w:lang w:bidi="en-US"/>
              </w:rPr>
              <w:t xml:space="preserve"> (</w:t>
            </w:r>
            <w:proofErr w:type="spellStart"/>
            <w:proofErr w:type="gramStart"/>
            <w:r w:rsidRPr="00E537D1">
              <w:rPr>
                <w:rFonts w:cs="ArialMT"/>
                <w:szCs w:val="16"/>
                <w:lang w:bidi="en-US"/>
              </w:rPr>
              <w:t>e.g</w:t>
            </w:r>
            <w:proofErr w:type="spellEnd"/>
            <w:r w:rsidRPr="00E537D1">
              <w:rPr>
                <w:rFonts w:cs="ArialMT"/>
                <w:szCs w:val="16"/>
                <w:lang w:bidi="en-US"/>
              </w:rPr>
              <w:t>.,</w:t>
            </w:r>
            <w:proofErr w:type="gramEnd"/>
            <w:r w:rsidRPr="00E537D1">
              <w:rPr>
                <w:rFonts w:cs="ArialMT"/>
                <w:szCs w:val="16"/>
                <w:lang w:bidi="en-US"/>
              </w:rPr>
              <w:t xml:space="preserve"> interview, article, </w:t>
            </w:r>
          </w:p>
          <w:p w14:paraId="43A498FE" w14:textId="77777777" w:rsidR="00477082" w:rsidRPr="001F4FBD" w:rsidRDefault="00477082" w:rsidP="00E27892">
            <w:proofErr w:type="spellStart"/>
            <w:r w:rsidRPr="00E537D1">
              <w:rPr>
                <w:rFonts w:cs="ArialMT"/>
                <w:szCs w:val="16"/>
                <w:lang w:bidi="en-US"/>
              </w:rPr>
              <w:t>diary</w:t>
            </w:r>
            <w:proofErr w:type="spellEnd"/>
            <w:r w:rsidRPr="00E537D1">
              <w:rPr>
                <w:rFonts w:cs="ArialMT"/>
                <w:szCs w:val="16"/>
                <w:lang w:bidi="en-US"/>
              </w:rPr>
              <w:t xml:space="preserve">, speech)? Is the source </w:t>
            </w:r>
            <w:proofErr w:type="spellStart"/>
            <w:r w:rsidRPr="00E537D1">
              <w:rPr>
                <w:rFonts w:cs="ArialMT"/>
                <w:szCs w:val="16"/>
                <w:lang w:bidi="en-US"/>
              </w:rPr>
              <w:t>primary</w:t>
            </w:r>
            <w:proofErr w:type="spellEnd"/>
            <w:r w:rsidRPr="00E537D1">
              <w:rPr>
                <w:rFonts w:cs="ArialMT"/>
                <w:szCs w:val="16"/>
                <w:lang w:bidi="en-US"/>
              </w:rPr>
              <w:t xml:space="preserve"> or </w:t>
            </w:r>
            <w:proofErr w:type="spellStart"/>
            <w:r w:rsidRPr="00E537D1">
              <w:rPr>
                <w:rFonts w:cs="ArialMT"/>
                <w:szCs w:val="16"/>
                <w:lang w:bidi="en-US"/>
              </w:rPr>
              <w:t>secondary</w:t>
            </w:r>
            <w:proofErr w:type="spellEnd"/>
            <w:r w:rsidRPr="00E537D1">
              <w:rPr>
                <w:rFonts w:cs="ArialMT"/>
                <w:szCs w:val="16"/>
                <w:lang w:bidi="en-US"/>
              </w:rPr>
              <w:t>?</w:t>
            </w:r>
            <w:r w:rsidRPr="00E537D1">
              <w:t xml:space="preserve"> </w:t>
            </w:r>
          </w:p>
        </w:tc>
        <w:tc>
          <w:tcPr>
            <w:tcW w:w="2952" w:type="dxa"/>
          </w:tcPr>
          <w:p w14:paraId="1C8E2231" w14:textId="77777777" w:rsidR="00477082" w:rsidRDefault="00477082" w:rsidP="00E27892"/>
        </w:tc>
        <w:tc>
          <w:tcPr>
            <w:tcW w:w="2952" w:type="dxa"/>
          </w:tcPr>
          <w:p w14:paraId="13C26415" w14:textId="77777777" w:rsidR="00477082" w:rsidRDefault="00477082" w:rsidP="00E27892"/>
        </w:tc>
      </w:tr>
      <w:tr w:rsidR="00477082" w14:paraId="0CAF99B7" w14:textId="77777777" w:rsidTr="00E27892">
        <w:trPr>
          <w:trHeight w:val="1248"/>
        </w:trPr>
        <w:tc>
          <w:tcPr>
            <w:tcW w:w="2952" w:type="dxa"/>
          </w:tcPr>
          <w:p w14:paraId="6CCDDE5E" w14:textId="77777777" w:rsidR="00477082" w:rsidRPr="001F4FBD" w:rsidRDefault="00477082" w:rsidP="00E27892">
            <w:proofErr w:type="spellStart"/>
            <w:r w:rsidRPr="001F4FBD">
              <w:rPr>
                <w:b/>
              </w:rPr>
              <w:t>Origin</w:t>
            </w:r>
            <w:proofErr w:type="spellEnd"/>
          </w:p>
          <w:p w14:paraId="30D8AABE" w14:textId="77777777" w:rsidR="00477082" w:rsidRPr="001F4FBD" w:rsidRDefault="00477082" w:rsidP="00E27892">
            <w:proofErr w:type="spellStart"/>
            <w:r w:rsidRPr="001F4FBD">
              <w:t>Who</w:t>
            </w:r>
            <w:proofErr w:type="spellEnd"/>
            <w:r w:rsidRPr="001F4FBD">
              <w:t xml:space="preserve"> </w:t>
            </w:r>
            <w:proofErr w:type="spellStart"/>
            <w:r w:rsidRPr="001F4FBD">
              <w:t>produced</w:t>
            </w:r>
            <w:proofErr w:type="spellEnd"/>
            <w:r w:rsidRPr="001F4FBD">
              <w:t xml:space="preserve"> </w:t>
            </w:r>
            <w:proofErr w:type="spellStart"/>
            <w:r w:rsidRPr="001F4FBD">
              <w:t>this</w:t>
            </w:r>
            <w:proofErr w:type="spellEnd"/>
            <w:r w:rsidRPr="001F4FBD">
              <w:t xml:space="preserve"> source? </w:t>
            </w:r>
            <w:proofErr w:type="spellStart"/>
            <w:r w:rsidRPr="001F4FBD">
              <w:t>Who</w:t>
            </w:r>
            <w:proofErr w:type="spellEnd"/>
            <w:r w:rsidRPr="001F4FBD">
              <w:t xml:space="preserve"> </w:t>
            </w:r>
            <w:proofErr w:type="spellStart"/>
            <w:r w:rsidRPr="001F4FBD">
              <w:t>was</w:t>
            </w:r>
            <w:proofErr w:type="spellEnd"/>
            <w:r w:rsidRPr="001F4FBD">
              <w:t xml:space="preserve"> the </w:t>
            </w:r>
            <w:proofErr w:type="spellStart"/>
            <w:r w:rsidRPr="001F4FBD">
              <w:t>intended</w:t>
            </w:r>
            <w:proofErr w:type="spellEnd"/>
            <w:r w:rsidRPr="001F4FBD">
              <w:t xml:space="preserve"> audience? </w:t>
            </w:r>
            <w:proofErr w:type="spellStart"/>
            <w:r w:rsidRPr="001F4FBD">
              <w:t>When</w:t>
            </w:r>
            <w:proofErr w:type="spellEnd"/>
            <w:r w:rsidRPr="001F4FBD">
              <w:t xml:space="preserve"> and </w:t>
            </w:r>
            <w:proofErr w:type="spellStart"/>
            <w:r w:rsidRPr="001F4FBD">
              <w:t>where</w:t>
            </w:r>
            <w:proofErr w:type="spellEnd"/>
            <w:r w:rsidRPr="001F4FBD">
              <w:t xml:space="preserve"> </w:t>
            </w:r>
            <w:proofErr w:type="spellStart"/>
            <w:r w:rsidRPr="001F4FBD">
              <w:t>was</w:t>
            </w:r>
            <w:proofErr w:type="spellEnd"/>
            <w:r w:rsidRPr="001F4FBD">
              <w:t xml:space="preserve"> </w:t>
            </w:r>
            <w:proofErr w:type="spellStart"/>
            <w:r w:rsidRPr="001F4FBD">
              <w:t>it</w:t>
            </w:r>
            <w:proofErr w:type="spellEnd"/>
            <w:r w:rsidRPr="001F4FBD">
              <w:t xml:space="preserve"> </w:t>
            </w:r>
            <w:proofErr w:type="spellStart"/>
            <w:r w:rsidRPr="001F4FBD">
              <w:t>produced</w:t>
            </w:r>
            <w:proofErr w:type="spellEnd"/>
            <w:r w:rsidRPr="001F4FBD">
              <w:t>?</w:t>
            </w:r>
          </w:p>
        </w:tc>
        <w:tc>
          <w:tcPr>
            <w:tcW w:w="2952" w:type="dxa"/>
          </w:tcPr>
          <w:p w14:paraId="031B18C3" w14:textId="77777777" w:rsidR="00477082" w:rsidRDefault="00477082" w:rsidP="00E27892"/>
        </w:tc>
        <w:tc>
          <w:tcPr>
            <w:tcW w:w="2952" w:type="dxa"/>
          </w:tcPr>
          <w:p w14:paraId="4191AD3B" w14:textId="77777777" w:rsidR="00477082" w:rsidRDefault="00477082" w:rsidP="00E27892"/>
        </w:tc>
      </w:tr>
      <w:tr w:rsidR="00477082" w14:paraId="6981B4E0" w14:textId="77777777" w:rsidTr="00E27892">
        <w:tc>
          <w:tcPr>
            <w:tcW w:w="2952" w:type="dxa"/>
          </w:tcPr>
          <w:p w14:paraId="47A8AD77" w14:textId="77777777" w:rsidR="00477082" w:rsidRPr="001F4FBD" w:rsidRDefault="00477082" w:rsidP="00E27892">
            <w:proofErr w:type="spellStart"/>
            <w:r w:rsidRPr="001F4FBD">
              <w:rPr>
                <w:b/>
              </w:rPr>
              <w:t>Reliability</w:t>
            </w:r>
            <w:proofErr w:type="spellEnd"/>
          </w:p>
          <w:p w14:paraId="2D13799C" w14:textId="77777777" w:rsidR="00477082" w:rsidRPr="00E537D1" w:rsidRDefault="00477082" w:rsidP="00E27892">
            <w:r w:rsidRPr="00E537D1">
              <w:rPr>
                <w:szCs w:val="22"/>
              </w:rPr>
              <w:t xml:space="preserve">How </w:t>
            </w:r>
            <w:proofErr w:type="spellStart"/>
            <w:r w:rsidRPr="00E537D1">
              <w:rPr>
                <w:szCs w:val="22"/>
              </w:rPr>
              <w:t>reliable</w:t>
            </w:r>
            <w:proofErr w:type="spellEnd"/>
            <w:r w:rsidRPr="00E537D1">
              <w:rPr>
                <w:szCs w:val="22"/>
              </w:rPr>
              <w:t xml:space="preserve"> </w:t>
            </w:r>
            <w:proofErr w:type="spellStart"/>
            <w:r w:rsidRPr="00E537D1">
              <w:rPr>
                <w:szCs w:val="22"/>
              </w:rPr>
              <w:t>is</w:t>
            </w:r>
            <w:proofErr w:type="spellEnd"/>
            <w:r w:rsidRPr="00E537D1">
              <w:rPr>
                <w:szCs w:val="22"/>
              </w:rPr>
              <w:t xml:space="preserve"> </w:t>
            </w:r>
            <w:proofErr w:type="spellStart"/>
            <w:r w:rsidRPr="00E537D1">
              <w:rPr>
                <w:szCs w:val="22"/>
              </w:rPr>
              <w:t>this</w:t>
            </w:r>
            <w:proofErr w:type="spellEnd"/>
            <w:r w:rsidRPr="00E537D1">
              <w:rPr>
                <w:szCs w:val="22"/>
              </w:rPr>
              <w:t xml:space="preserve"> source for </w:t>
            </w:r>
            <w:proofErr w:type="spellStart"/>
            <w:r w:rsidRPr="00E537D1">
              <w:rPr>
                <w:szCs w:val="22"/>
              </w:rPr>
              <w:t>what</w:t>
            </w:r>
            <w:proofErr w:type="spellEnd"/>
            <w:r w:rsidRPr="00E537D1">
              <w:rPr>
                <w:szCs w:val="22"/>
              </w:rPr>
              <w:t xml:space="preserve"> </w:t>
            </w:r>
            <w:proofErr w:type="spellStart"/>
            <w:r w:rsidRPr="00E537D1">
              <w:rPr>
                <w:szCs w:val="22"/>
              </w:rPr>
              <w:t>you</w:t>
            </w:r>
            <w:proofErr w:type="spellEnd"/>
            <w:r w:rsidRPr="00E537D1">
              <w:rPr>
                <w:szCs w:val="22"/>
              </w:rPr>
              <w:t xml:space="preserve"> </w:t>
            </w:r>
            <w:proofErr w:type="spellStart"/>
            <w:r w:rsidRPr="00E537D1">
              <w:rPr>
                <w:szCs w:val="22"/>
              </w:rPr>
              <w:t>want</w:t>
            </w:r>
            <w:proofErr w:type="spellEnd"/>
            <w:r w:rsidRPr="00E537D1">
              <w:rPr>
                <w:szCs w:val="22"/>
              </w:rPr>
              <w:t>/</w:t>
            </w:r>
            <w:proofErr w:type="spellStart"/>
            <w:r w:rsidRPr="00E537D1">
              <w:rPr>
                <w:szCs w:val="22"/>
              </w:rPr>
              <w:t>need</w:t>
            </w:r>
            <w:proofErr w:type="spellEnd"/>
            <w:r w:rsidRPr="00E537D1">
              <w:t>?</w:t>
            </w:r>
          </w:p>
          <w:p w14:paraId="5F2D252B" w14:textId="77777777" w:rsidR="00477082" w:rsidRPr="00E537D1" w:rsidRDefault="00477082" w:rsidP="00E27892"/>
          <w:p w14:paraId="61F7D81B" w14:textId="77777777" w:rsidR="00477082" w:rsidRPr="00E537D1" w:rsidRDefault="00477082" w:rsidP="00E27892"/>
        </w:tc>
        <w:tc>
          <w:tcPr>
            <w:tcW w:w="2952" w:type="dxa"/>
          </w:tcPr>
          <w:p w14:paraId="7C2A7CD0" w14:textId="77777777" w:rsidR="00477082" w:rsidRDefault="00477082" w:rsidP="00E27892"/>
        </w:tc>
        <w:tc>
          <w:tcPr>
            <w:tcW w:w="2952" w:type="dxa"/>
          </w:tcPr>
          <w:p w14:paraId="0503452E" w14:textId="77777777" w:rsidR="00477082" w:rsidRDefault="00477082" w:rsidP="00E27892"/>
        </w:tc>
      </w:tr>
      <w:tr w:rsidR="00477082" w14:paraId="7988A606" w14:textId="77777777" w:rsidTr="00E27892">
        <w:tc>
          <w:tcPr>
            <w:tcW w:w="2952" w:type="dxa"/>
          </w:tcPr>
          <w:p w14:paraId="3004D3F0" w14:textId="77777777" w:rsidR="00477082" w:rsidRPr="00E537D1" w:rsidRDefault="00477082" w:rsidP="00E27892">
            <w:proofErr w:type="spellStart"/>
            <w:r w:rsidRPr="00E537D1">
              <w:rPr>
                <w:b/>
              </w:rPr>
              <w:t>Context</w:t>
            </w:r>
            <w:proofErr w:type="spellEnd"/>
          </w:p>
          <w:p w14:paraId="44435A81" w14:textId="77777777" w:rsidR="00477082" w:rsidRPr="00E537D1" w:rsidRDefault="00477082" w:rsidP="00E27892">
            <w:pPr>
              <w:widowControl w:val="0"/>
              <w:autoSpaceDE w:val="0"/>
              <w:autoSpaceDN w:val="0"/>
              <w:adjustRightInd w:val="0"/>
              <w:rPr>
                <w:rFonts w:cs="ArialMT"/>
                <w:szCs w:val="16"/>
                <w:lang w:val="en-US" w:bidi="en-US"/>
              </w:rPr>
            </w:pPr>
            <w:r w:rsidRPr="00E537D1">
              <w:rPr>
                <w:rFonts w:cs="ArialMT"/>
                <w:szCs w:val="16"/>
                <w:lang w:val="en-US" w:bidi="en-US"/>
              </w:rPr>
              <w:t>What was the context (political/social/cultural) at the time this was created?</w:t>
            </w:r>
          </w:p>
          <w:p w14:paraId="66F3E92B" w14:textId="77777777" w:rsidR="00477082" w:rsidRPr="00E537D1" w:rsidRDefault="00477082" w:rsidP="00E27892"/>
        </w:tc>
        <w:tc>
          <w:tcPr>
            <w:tcW w:w="2952" w:type="dxa"/>
          </w:tcPr>
          <w:p w14:paraId="3644FC73" w14:textId="77777777" w:rsidR="00477082" w:rsidRDefault="00477082" w:rsidP="00E27892"/>
        </w:tc>
        <w:tc>
          <w:tcPr>
            <w:tcW w:w="2952" w:type="dxa"/>
          </w:tcPr>
          <w:p w14:paraId="0F959BDA" w14:textId="77777777" w:rsidR="00477082" w:rsidRDefault="00477082" w:rsidP="00E27892"/>
        </w:tc>
      </w:tr>
      <w:tr w:rsidR="00477082" w14:paraId="797F9A5B" w14:textId="77777777" w:rsidTr="00E27892">
        <w:tc>
          <w:tcPr>
            <w:tcW w:w="2952" w:type="dxa"/>
          </w:tcPr>
          <w:p w14:paraId="0A563E5A" w14:textId="77777777" w:rsidR="00477082" w:rsidRPr="001F4FBD" w:rsidRDefault="00477082" w:rsidP="00E27892">
            <w:r w:rsidRPr="001F4FBD">
              <w:rPr>
                <w:b/>
              </w:rPr>
              <w:t>Corroboration</w:t>
            </w:r>
          </w:p>
          <w:p w14:paraId="29A2B413" w14:textId="77777777" w:rsidR="00477082" w:rsidRPr="00E537D1" w:rsidRDefault="00477082" w:rsidP="00E27892">
            <w:pPr>
              <w:widowControl w:val="0"/>
              <w:autoSpaceDE w:val="0"/>
              <w:autoSpaceDN w:val="0"/>
              <w:adjustRightInd w:val="0"/>
              <w:rPr>
                <w:rFonts w:cs="ArialMT"/>
                <w:szCs w:val="16"/>
                <w:lang w:val="en-US" w:bidi="en-US"/>
              </w:rPr>
            </w:pPr>
            <w:r w:rsidRPr="00E537D1">
              <w:rPr>
                <w:rFonts w:cs="ArialMT"/>
                <w:szCs w:val="16"/>
                <w:lang w:val="en-US" w:bidi="en-US"/>
              </w:rPr>
              <w:t xml:space="preserve">Is the </w:t>
            </w:r>
            <w:proofErr w:type="gramStart"/>
            <w:r w:rsidRPr="00E537D1">
              <w:rPr>
                <w:rFonts w:cs="ArialMT"/>
                <w:szCs w:val="16"/>
                <w:lang w:val="en-US" w:bidi="en-US"/>
              </w:rPr>
              <w:t>source  consistent</w:t>
            </w:r>
            <w:proofErr w:type="gramEnd"/>
            <w:r w:rsidRPr="00E537D1">
              <w:rPr>
                <w:rFonts w:cs="ArialMT"/>
                <w:szCs w:val="16"/>
                <w:lang w:val="en-US" w:bidi="en-US"/>
              </w:rPr>
              <w:t xml:space="preserve"> with other</w:t>
            </w:r>
          </w:p>
          <w:p w14:paraId="61E30B47" w14:textId="77777777" w:rsidR="00477082" w:rsidRPr="00E537D1" w:rsidRDefault="00477082" w:rsidP="00E27892">
            <w:pPr>
              <w:rPr>
                <w:rFonts w:cs="ArialMT"/>
                <w:szCs w:val="16"/>
                <w:lang w:val="en-US" w:bidi="en-US"/>
              </w:rPr>
            </w:pPr>
            <w:proofErr w:type="gramStart"/>
            <w:r w:rsidRPr="00E537D1">
              <w:rPr>
                <w:rFonts w:cs="ArialMT"/>
                <w:szCs w:val="16"/>
                <w:lang w:val="en-US" w:bidi="en-US"/>
              </w:rPr>
              <w:t>sources</w:t>
            </w:r>
            <w:proofErr w:type="gramEnd"/>
            <w:r w:rsidRPr="00E537D1">
              <w:rPr>
                <w:rFonts w:cs="ArialMT"/>
                <w:szCs w:val="16"/>
                <w:lang w:val="en-US" w:bidi="en-US"/>
              </w:rPr>
              <w:t>? Which one(s)?</w:t>
            </w:r>
          </w:p>
          <w:p w14:paraId="5E347C7B" w14:textId="77777777" w:rsidR="00477082" w:rsidRPr="001F4FBD" w:rsidRDefault="00477082" w:rsidP="00E27892"/>
        </w:tc>
        <w:tc>
          <w:tcPr>
            <w:tcW w:w="2952" w:type="dxa"/>
          </w:tcPr>
          <w:p w14:paraId="1E9864C9" w14:textId="77777777" w:rsidR="00477082" w:rsidRDefault="00477082" w:rsidP="00E27892"/>
        </w:tc>
        <w:tc>
          <w:tcPr>
            <w:tcW w:w="2952" w:type="dxa"/>
          </w:tcPr>
          <w:p w14:paraId="575F2E49" w14:textId="77777777" w:rsidR="00477082" w:rsidRDefault="00477082" w:rsidP="00E27892"/>
        </w:tc>
      </w:tr>
    </w:tbl>
    <w:p w14:paraId="2F518E38" w14:textId="77777777" w:rsidR="00477082" w:rsidRPr="00C10738" w:rsidRDefault="00477082" w:rsidP="00477082">
      <w:pPr>
        <w:rPr>
          <w:sz w:val="16"/>
        </w:rPr>
      </w:pPr>
    </w:p>
    <w:tbl>
      <w:tblPr>
        <w:tblStyle w:val="TableGrid"/>
        <w:tblpPr w:leftFromText="180" w:rightFromText="180" w:vertAnchor="text" w:horzAnchor="page" w:tblpX="1429" w:tblpY="5524"/>
        <w:tblW w:w="0" w:type="auto"/>
        <w:tblLook w:val="00A0" w:firstRow="1" w:lastRow="0" w:firstColumn="1" w:lastColumn="0" w:noHBand="0" w:noVBand="0"/>
      </w:tblPr>
      <w:tblGrid>
        <w:gridCol w:w="2214"/>
        <w:gridCol w:w="2214"/>
        <w:gridCol w:w="2214"/>
        <w:gridCol w:w="2214"/>
      </w:tblGrid>
      <w:tr w:rsidR="00477082" w14:paraId="7D1E9E31" w14:textId="77777777" w:rsidTr="00477082">
        <w:tc>
          <w:tcPr>
            <w:tcW w:w="2214" w:type="dxa"/>
          </w:tcPr>
          <w:p w14:paraId="66C9C93E" w14:textId="77777777" w:rsidR="00477082" w:rsidRPr="001F4FBD" w:rsidRDefault="00477082" w:rsidP="00477082">
            <w:pPr>
              <w:rPr>
                <w:b/>
              </w:rPr>
            </w:pPr>
            <w:proofErr w:type="spellStart"/>
            <w:r w:rsidRPr="001F4FBD">
              <w:rPr>
                <w:b/>
              </w:rPr>
              <w:t>What</w:t>
            </w:r>
            <w:proofErr w:type="spellEnd"/>
            <w:r w:rsidRPr="001F4FBD">
              <w:rPr>
                <w:b/>
              </w:rPr>
              <w:t xml:space="preserve"> questions about the </w:t>
            </w:r>
            <w:proofErr w:type="spellStart"/>
            <w:r w:rsidRPr="001F4FBD">
              <w:rPr>
                <w:b/>
              </w:rPr>
              <w:t>past</w:t>
            </w:r>
            <w:proofErr w:type="spellEnd"/>
            <w:r w:rsidRPr="001F4FBD">
              <w:rPr>
                <w:b/>
              </w:rPr>
              <w:t xml:space="preserve"> </w:t>
            </w:r>
            <w:proofErr w:type="spellStart"/>
            <w:r w:rsidRPr="001F4FBD">
              <w:rPr>
                <w:b/>
              </w:rPr>
              <w:t>does</w:t>
            </w:r>
            <w:proofErr w:type="spellEnd"/>
            <w:r w:rsidRPr="001F4FBD">
              <w:rPr>
                <w:b/>
              </w:rPr>
              <w:t xml:space="preserve"> </w:t>
            </w:r>
            <w:proofErr w:type="spellStart"/>
            <w:r w:rsidRPr="001F4FBD">
              <w:rPr>
                <w:b/>
              </w:rPr>
              <w:t>this</w:t>
            </w:r>
            <w:proofErr w:type="spellEnd"/>
            <w:r w:rsidRPr="001F4FBD">
              <w:rPr>
                <w:b/>
              </w:rPr>
              <w:t xml:space="preserve"> source help us </w:t>
            </w:r>
            <w:proofErr w:type="spellStart"/>
            <w:r w:rsidRPr="001F4FBD">
              <w:rPr>
                <w:b/>
              </w:rPr>
              <w:t>answer</w:t>
            </w:r>
            <w:proofErr w:type="spellEnd"/>
            <w:r w:rsidRPr="001F4FBD">
              <w:rPr>
                <w:b/>
              </w:rPr>
              <w:t>?</w:t>
            </w:r>
          </w:p>
        </w:tc>
        <w:tc>
          <w:tcPr>
            <w:tcW w:w="2214" w:type="dxa"/>
          </w:tcPr>
          <w:p w14:paraId="663A33A0" w14:textId="77777777" w:rsidR="00477082" w:rsidRPr="001F4FBD" w:rsidRDefault="00477082" w:rsidP="00477082">
            <w:pPr>
              <w:rPr>
                <w:b/>
              </w:rPr>
            </w:pPr>
            <w:proofErr w:type="spellStart"/>
            <w:r w:rsidRPr="001F4FBD">
              <w:rPr>
                <w:b/>
              </w:rPr>
              <w:t>What</w:t>
            </w:r>
            <w:proofErr w:type="spellEnd"/>
            <w:r w:rsidRPr="001F4FBD">
              <w:rPr>
                <w:b/>
              </w:rPr>
              <w:t xml:space="preserve"> </w:t>
            </w:r>
            <w:proofErr w:type="spellStart"/>
            <w:r w:rsidRPr="001F4FBD">
              <w:rPr>
                <w:b/>
              </w:rPr>
              <w:t>answers</w:t>
            </w:r>
            <w:proofErr w:type="spellEnd"/>
            <w:r w:rsidRPr="001F4FBD">
              <w:rPr>
                <w:b/>
              </w:rPr>
              <w:t xml:space="preserve"> </w:t>
            </w:r>
            <w:proofErr w:type="spellStart"/>
            <w:r w:rsidRPr="001F4FBD">
              <w:rPr>
                <w:b/>
              </w:rPr>
              <w:t>can</w:t>
            </w:r>
            <w:proofErr w:type="spellEnd"/>
            <w:r w:rsidRPr="001F4FBD">
              <w:rPr>
                <w:b/>
              </w:rPr>
              <w:t xml:space="preserve"> </w:t>
            </w:r>
            <w:proofErr w:type="spellStart"/>
            <w:r w:rsidRPr="001F4FBD">
              <w:rPr>
                <w:b/>
              </w:rPr>
              <w:t>we</w:t>
            </w:r>
            <w:proofErr w:type="spellEnd"/>
            <w:r w:rsidRPr="001F4FBD">
              <w:rPr>
                <w:b/>
              </w:rPr>
              <w:t xml:space="preserve"> </w:t>
            </w:r>
            <w:proofErr w:type="spellStart"/>
            <w:r w:rsidRPr="001F4FBD">
              <w:rPr>
                <w:b/>
              </w:rPr>
              <w:t>infer</w:t>
            </w:r>
            <w:proofErr w:type="spellEnd"/>
            <w:r w:rsidRPr="001F4FBD">
              <w:rPr>
                <w:b/>
              </w:rPr>
              <w:t xml:space="preserve"> </w:t>
            </w:r>
            <w:proofErr w:type="spellStart"/>
            <w:r w:rsidRPr="001F4FBD">
              <w:rPr>
                <w:b/>
              </w:rPr>
              <w:t>from</w:t>
            </w:r>
            <w:proofErr w:type="spellEnd"/>
            <w:r w:rsidRPr="001F4FBD">
              <w:rPr>
                <w:b/>
              </w:rPr>
              <w:t xml:space="preserve"> </w:t>
            </w:r>
            <w:proofErr w:type="spellStart"/>
            <w:r w:rsidRPr="001F4FBD">
              <w:rPr>
                <w:b/>
              </w:rPr>
              <w:t>this</w:t>
            </w:r>
            <w:proofErr w:type="spellEnd"/>
            <w:r w:rsidRPr="001F4FBD">
              <w:rPr>
                <w:b/>
              </w:rPr>
              <w:t xml:space="preserve"> source to </w:t>
            </w:r>
            <w:proofErr w:type="spellStart"/>
            <w:r w:rsidRPr="001F4FBD">
              <w:rPr>
                <w:b/>
              </w:rPr>
              <w:t>answer</w:t>
            </w:r>
            <w:proofErr w:type="spellEnd"/>
            <w:r w:rsidRPr="001F4FBD">
              <w:rPr>
                <w:b/>
              </w:rPr>
              <w:t xml:space="preserve"> </w:t>
            </w:r>
            <w:proofErr w:type="spellStart"/>
            <w:r w:rsidRPr="001F4FBD">
              <w:rPr>
                <w:b/>
              </w:rPr>
              <w:t>these</w:t>
            </w:r>
            <w:proofErr w:type="spellEnd"/>
            <w:r w:rsidRPr="001F4FBD">
              <w:rPr>
                <w:b/>
              </w:rPr>
              <w:t xml:space="preserve"> questions?</w:t>
            </w:r>
          </w:p>
        </w:tc>
        <w:tc>
          <w:tcPr>
            <w:tcW w:w="2214" w:type="dxa"/>
          </w:tcPr>
          <w:p w14:paraId="61DB74BD" w14:textId="77777777" w:rsidR="00477082" w:rsidRPr="001F4FBD" w:rsidRDefault="00477082" w:rsidP="00477082">
            <w:pPr>
              <w:rPr>
                <w:b/>
              </w:rPr>
            </w:pPr>
            <w:proofErr w:type="spellStart"/>
            <w:r w:rsidRPr="001F4FBD">
              <w:rPr>
                <w:b/>
              </w:rPr>
              <w:t>What</w:t>
            </w:r>
            <w:proofErr w:type="spellEnd"/>
            <w:r w:rsidRPr="001F4FBD">
              <w:rPr>
                <w:b/>
              </w:rPr>
              <w:t xml:space="preserve"> </w:t>
            </w:r>
            <w:proofErr w:type="spellStart"/>
            <w:r w:rsidRPr="001F4FBD">
              <w:rPr>
                <w:b/>
              </w:rPr>
              <w:t>evidence</w:t>
            </w:r>
            <w:proofErr w:type="spellEnd"/>
            <w:r w:rsidRPr="001F4FBD">
              <w:rPr>
                <w:b/>
              </w:rPr>
              <w:t xml:space="preserve"> </w:t>
            </w:r>
            <w:proofErr w:type="spellStart"/>
            <w:r w:rsidRPr="001F4FBD">
              <w:rPr>
                <w:b/>
              </w:rPr>
              <w:t>is</w:t>
            </w:r>
            <w:proofErr w:type="spellEnd"/>
            <w:r w:rsidRPr="001F4FBD">
              <w:rPr>
                <w:b/>
              </w:rPr>
              <w:t xml:space="preserve"> in </w:t>
            </w:r>
            <w:proofErr w:type="spellStart"/>
            <w:r w:rsidRPr="001F4FBD">
              <w:rPr>
                <w:b/>
              </w:rPr>
              <w:t>this</w:t>
            </w:r>
            <w:proofErr w:type="spellEnd"/>
            <w:r w:rsidRPr="001F4FBD">
              <w:rPr>
                <w:b/>
              </w:rPr>
              <w:t xml:space="preserve"> source to support </w:t>
            </w:r>
            <w:proofErr w:type="spellStart"/>
            <w:r w:rsidRPr="001F4FBD">
              <w:rPr>
                <w:b/>
              </w:rPr>
              <w:t>our</w:t>
            </w:r>
            <w:proofErr w:type="spellEnd"/>
            <w:r w:rsidRPr="001F4FBD">
              <w:rPr>
                <w:b/>
              </w:rPr>
              <w:t xml:space="preserve"> </w:t>
            </w:r>
            <w:proofErr w:type="spellStart"/>
            <w:r w:rsidRPr="001F4FBD">
              <w:rPr>
                <w:b/>
              </w:rPr>
              <w:t>answer</w:t>
            </w:r>
            <w:proofErr w:type="spellEnd"/>
            <w:r w:rsidRPr="001F4FBD">
              <w:rPr>
                <w:b/>
              </w:rPr>
              <w:t>?</w:t>
            </w:r>
          </w:p>
        </w:tc>
        <w:tc>
          <w:tcPr>
            <w:tcW w:w="2214" w:type="dxa"/>
          </w:tcPr>
          <w:p w14:paraId="3B1A5AEA" w14:textId="77777777" w:rsidR="00477082" w:rsidRPr="001F4FBD" w:rsidRDefault="00477082" w:rsidP="00477082">
            <w:pPr>
              <w:rPr>
                <w:b/>
              </w:rPr>
            </w:pPr>
            <w:proofErr w:type="spellStart"/>
            <w:r w:rsidRPr="001F4FBD">
              <w:rPr>
                <w:b/>
              </w:rPr>
              <w:t>What</w:t>
            </w:r>
            <w:proofErr w:type="spellEnd"/>
            <w:r w:rsidRPr="001F4FBD">
              <w:rPr>
                <w:b/>
              </w:rPr>
              <w:t xml:space="preserve"> </w:t>
            </w:r>
            <w:proofErr w:type="spellStart"/>
            <w:r w:rsidRPr="001F4FBD">
              <w:rPr>
                <w:b/>
              </w:rPr>
              <w:t>does</w:t>
            </w:r>
            <w:proofErr w:type="spellEnd"/>
            <w:r w:rsidRPr="001F4FBD">
              <w:rPr>
                <w:b/>
              </w:rPr>
              <w:t xml:space="preserve"> </w:t>
            </w:r>
            <w:proofErr w:type="spellStart"/>
            <w:r w:rsidRPr="001F4FBD">
              <w:rPr>
                <w:b/>
              </w:rPr>
              <w:t>this</w:t>
            </w:r>
            <w:proofErr w:type="spellEnd"/>
            <w:r w:rsidRPr="001F4FBD">
              <w:rPr>
                <w:b/>
              </w:rPr>
              <w:t xml:space="preserve"> </w:t>
            </w:r>
            <w:r w:rsidRPr="001F4FBD">
              <w:rPr>
                <w:b/>
                <w:u w:val="single"/>
              </w:rPr>
              <w:t>not</w:t>
            </w:r>
            <w:r w:rsidRPr="001F4FBD">
              <w:rPr>
                <w:b/>
              </w:rPr>
              <w:t xml:space="preserve"> tell us? </w:t>
            </w:r>
            <w:proofErr w:type="spellStart"/>
            <w:r w:rsidRPr="001F4FBD">
              <w:rPr>
                <w:b/>
              </w:rPr>
              <w:t>What</w:t>
            </w:r>
            <w:proofErr w:type="spellEnd"/>
            <w:r w:rsidRPr="001F4FBD">
              <w:rPr>
                <w:b/>
              </w:rPr>
              <w:t xml:space="preserve"> </w:t>
            </w:r>
            <w:proofErr w:type="spellStart"/>
            <w:r w:rsidRPr="001F4FBD">
              <w:rPr>
                <w:b/>
              </w:rPr>
              <w:t>other</w:t>
            </w:r>
            <w:proofErr w:type="spellEnd"/>
            <w:r w:rsidRPr="001F4FBD">
              <w:rPr>
                <w:b/>
              </w:rPr>
              <w:t xml:space="preserve"> </w:t>
            </w:r>
            <w:proofErr w:type="spellStart"/>
            <w:r w:rsidRPr="001F4FBD">
              <w:rPr>
                <w:b/>
              </w:rPr>
              <w:t>evidence</w:t>
            </w:r>
            <w:proofErr w:type="spellEnd"/>
            <w:r w:rsidRPr="001F4FBD">
              <w:rPr>
                <w:b/>
              </w:rPr>
              <w:t xml:space="preserve"> do </w:t>
            </w:r>
            <w:proofErr w:type="spellStart"/>
            <w:r w:rsidRPr="001F4FBD">
              <w:rPr>
                <w:b/>
              </w:rPr>
              <w:t>we</w:t>
            </w:r>
            <w:proofErr w:type="spellEnd"/>
            <w:r w:rsidRPr="001F4FBD">
              <w:rPr>
                <w:b/>
              </w:rPr>
              <w:t xml:space="preserve"> </w:t>
            </w:r>
            <w:proofErr w:type="spellStart"/>
            <w:r w:rsidRPr="001F4FBD">
              <w:rPr>
                <w:b/>
              </w:rPr>
              <w:t>need</w:t>
            </w:r>
            <w:proofErr w:type="spellEnd"/>
            <w:r w:rsidRPr="001F4FBD">
              <w:rPr>
                <w:b/>
              </w:rPr>
              <w:t>?</w:t>
            </w:r>
          </w:p>
        </w:tc>
      </w:tr>
      <w:tr w:rsidR="00477082" w14:paraId="779E8920" w14:textId="77777777" w:rsidTr="00477082">
        <w:tc>
          <w:tcPr>
            <w:tcW w:w="2214" w:type="dxa"/>
          </w:tcPr>
          <w:p w14:paraId="1AA7C02E" w14:textId="77777777" w:rsidR="00477082" w:rsidRDefault="00477082" w:rsidP="00477082"/>
          <w:p w14:paraId="30845A49" w14:textId="77777777" w:rsidR="00477082" w:rsidRDefault="00477082" w:rsidP="00477082"/>
          <w:p w14:paraId="6088777D" w14:textId="77777777" w:rsidR="00477082" w:rsidRDefault="00477082" w:rsidP="00477082"/>
          <w:p w14:paraId="6E5CCF7F" w14:textId="77777777" w:rsidR="00477082" w:rsidRDefault="00477082" w:rsidP="00477082"/>
        </w:tc>
        <w:tc>
          <w:tcPr>
            <w:tcW w:w="2214" w:type="dxa"/>
          </w:tcPr>
          <w:p w14:paraId="79913A36" w14:textId="77777777" w:rsidR="00477082" w:rsidRDefault="00477082" w:rsidP="00477082"/>
        </w:tc>
        <w:tc>
          <w:tcPr>
            <w:tcW w:w="2214" w:type="dxa"/>
          </w:tcPr>
          <w:p w14:paraId="53732C37" w14:textId="77777777" w:rsidR="00477082" w:rsidRDefault="00477082" w:rsidP="00477082"/>
        </w:tc>
        <w:tc>
          <w:tcPr>
            <w:tcW w:w="2214" w:type="dxa"/>
          </w:tcPr>
          <w:p w14:paraId="04742AE7" w14:textId="77777777" w:rsidR="00477082" w:rsidRDefault="00477082" w:rsidP="00477082"/>
        </w:tc>
      </w:tr>
      <w:tr w:rsidR="00477082" w14:paraId="5F9D74CB" w14:textId="77777777" w:rsidTr="00477082">
        <w:tc>
          <w:tcPr>
            <w:tcW w:w="2214" w:type="dxa"/>
          </w:tcPr>
          <w:p w14:paraId="17FF8D15" w14:textId="77777777" w:rsidR="00477082" w:rsidRDefault="00477082" w:rsidP="00477082"/>
          <w:p w14:paraId="41D42D3B" w14:textId="77777777" w:rsidR="00477082" w:rsidRDefault="00477082" w:rsidP="00477082"/>
          <w:p w14:paraId="03D7F8AB" w14:textId="77777777" w:rsidR="00477082" w:rsidRDefault="00477082" w:rsidP="00477082"/>
          <w:p w14:paraId="0F6B6F7F" w14:textId="77777777" w:rsidR="00477082" w:rsidRDefault="00477082" w:rsidP="00477082"/>
        </w:tc>
        <w:tc>
          <w:tcPr>
            <w:tcW w:w="2214" w:type="dxa"/>
          </w:tcPr>
          <w:p w14:paraId="27A11788" w14:textId="77777777" w:rsidR="00477082" w:rsidRDefault="00477082" w:rsidP="00477082"/>
        </w:tc>
        <w:tc>
          <w:tcPr>
            <w:tcW w:w="2214" w:type="dxa"/>
          </w:tcPr>
          <w:p w14:paraId="6A107F51" w14:textId="77777777" w:rsidR="00477082" w:rsidRDefault="00477082" w:rsidP="00477082"/>
        </w:tc>
        <w:tc>
          <w:tcPr>
            <w:tcW w:w="2214" w:type="dxa"/>
          </w:tcPr>
          <w:p w14:paraId="15F12823" w14:textId="77777777" w:rsidR="00477082" w:rsidRDefault="00477082" w:rsidP="00477082"/>
        </w:tc>
      </w:tr>
      <w:tr w:rsidR="00477082" w14:paraId="7F1653CB" w14:textId="77777777" w:rsidTr="00477082">
        <w:trPr>
          <w:trHeight w:val="868"/>
        </w:trPr>
        <w:tc>
          <w:tcPr>
            <w:tcW w:w="2214" w:type="dxa"/>
          </w:tcPr>
          <w:p w14:paraId="369684C9" w14:textId="77777777" w:rsidR="00477082" w:rsidRDefault="00477082" w:rsidP="00477082"/>
          <w:p w14:paraId="4770E238" w14:textId="77777777" w:rsidR="00477082" w:rsidRDefault="00477082" w:rsidP="00477082"/>
          <w:p w14:paraId="50A357F5" w14:textId="77777777" w:rsidR="00477082" w:rsidRDefault="00477082" w:rsidP="00477082"/>
          <w:p w14:paraId="25723523" w14:textId="77777777" w:rsidR="00477082" w:rsidRDefault="00477082" w:rsidP="00477082"/>
        </w:tc>
        <w:tc>
          <w:tcPr>
            <w:tcW w:w="2214" w:type="dxa"/>
          </w:tcPr>
          <w:p w14:paraId="296D3F1B" w14:textId="77777777" w:rsidR="00477082" w:rsidRDefault="00477082" w:rsidP="00477082"/>
        </w:tc>
        <w:tc>
          <w:tcPr>
            <w:tcW w:w="2214" w:type="dxa"/>
          </w:tcPr>
          <w:p w14:paraId="5F1ABBE9" w14:textId="77777777" w:rsidR="00477082" w:rsidRDefault="00477082" w:rsidP="00477082"/>
        </w:tc>
        <w:tc>
          <w:tcPr>
            <w:tcW w:w="2214" w:type="dxa"/>
          </w:tcPr>
          <w:p w14:paraId="1FA7AFF7" w14:textId="77777777" w:rsidR="00477082" w:rsidRDefault="00477082" w:rsidP="00477082"/>
        </w:tc>
      </w:tr>
    </w:tbl>
    <w:p w14:paraId="16999460" w14:textId="77777777" w:rsidR="00477082" w:rsidRPr="001F4FBD" w:rsidRDefault="00477082" w:rsidP="00477082"/>
    <w:p w14:paraId="1C8E21D2" w14:textId="27A8DFAF" w:rsidR="00477082" w:rsidRDefault="00477082" w:rsidP="00477082">
      <w:pPr>
        <w:pStyle w:val="KPRDSB"/>
        <w:spacing w:before="0" w:beforeAutospacing="0" w:after="100"/>
        <w:contextualSpacing/>
        <w:rPr>
          <w:rFonts w:cs="Arial"/>
          <w:b/>
        </w:rPr>
      </w:pPr>
    </w:p>
    <w:p w14:paraId="771D41BC" w14:textId="77777777" w:rsidR="00477082" w:rsidRPr="00477082" w:rsidRDefault="00477082" w:rsidP="00477082"/>
    <w:p w14:paraId="2F92B34A" w14:textId="77777777" w:rsidR="00477082" w:rsidRPr="00477082" w:rsidRDefault="00477082" w:rsidP="00477082"/>
    <w:p w14:paraId="326F0CCF" w14:textId="77777777" w:rsidR="00477082" w:rsidRPr="00477082" w:rsidRDefault="00477082" w:rsidP="00477082"/>
    <w:p w14:paraId="023F4D2F" w14:textId="77777777" w:rsidR="00477082" w:rsidRPr="00477082" w:rsidRDefault="00477082" w:rsidP="00477082"/>
    <w:p w14:paraId="53927C70" w14:textId="77777777" w:rsidR="00477082" w:rsidRPr="00477082" w:rsidRDefault="00477082" w:rsidP="00477082"/>
    <w:p w14:paraId="22FEBD07" w14:textId="77777777" w:rsidR="00477082" w:rsidRPr="00477082" w:rsidRDefault="00477082" w:rsidP="00477082"/>
    <w:p w14:paraId="0998E52A" w14:textId="77777777" w:rsidR="00477082" w:rsidRPr="00477082" w:rsidRDefault="00477082" w:rsidP="00477082"/>
    <w:p w14:paraId="058A2BDF" w14:textId="77777777" w:rsidR="00477082" w:rsidRPr="00477082" w:rsidRDefault="00477082" w:rsidP="00477082"/>
    <w:p w14:paraId="4577E019" w14:textId="77777777" w:rsidR="00477082" w:rsidRPr="00477082" w:rsidRDefault="00477082" w:rsidP="00477082"/>
    <w:p w14:paraId="10B3D984" w14:textId="77777777" w:rsidR="00477082" w:rsidRPr="00477082" w:rsidRDefault="00477082" w:rsidP="00477082"/>
    <w:p w14:paraId="13BE9BD3" w14:textId="77777777" w:rsidR="00477082" w:rsidRPr="00477082" w:rsidRDefault="00477082" w:rsidP="00477082"/>
    <w:p w14:paraId="6F372096" w14:textId="77777777" w:rsidR="00477082" w:rsidRPr="00477082" w:rsidRDefault="00477082" w:rsidP="00477082"/>
    <w:p w14:paraId="1C4EDB9C" w14:textId="77777777" w:rsidR="00477082" w:rsidRPr="00477082" w:rsidRDefault="00477082" w:rsidP="00477082"/>
    <w:p w14:paraId="2906973F" w14:textId="77777777" w:rsidR="00477082" w:rsidRPr="00477082" w:rsidRDefault="00477082" w:rsidP="00477082"/>
    <w:p w14:paraId="2F3CC1E1" w14:textId="77777777" w:rsidR="00477082" w:rsidRDefault="00477082"/>
    <w:p w14:paraId="48E6A2E3" w14:textId="77777777" w:rsidR="00477082" w:rsidRDefault="00477082"/>
    <w:p w14:paraId="6ADE0E38" w14:textId="77777777" w:rsidR="00477082" w:rsidRDefault="00477082">
      <w:r>
        <w:br w:type="page"/>
      </w:r>
    </w:p>
    <w:p w14:paraId="1E7380A1" w14:textId="77777777" w:rsidR="00CA5A00" w:rsidRDefault="00CA5A00" w:rsidP="00477082">
      <w:pPr>
        <w:tabs>
          <w:tab w:val="left" w:pos="1440"/>
        </w:tabs>
        <w:rPr>
          <w:b/>
        </w:rPr>
      </w:pPr>
    </w:p>
    <w:p w14:paraId="0D666C0A" w14:textId="1E6FCCC2" w:rsidR="00293807" w:rsidRDefault="00477082" w:rsidP="00477082">
      <w:pPr>
        <w:tabs>
          <w:tab w:val="left" w:pos="1440"/>
        </w:tabs>
        <w:rPr>
          <w:b/>
        </w:rPr>
      </w:pPr>
      <w:r w:rsidRPr="00477082">
        <w:rPr>
          <w:b/>
        </w:rPr>
        <w:t>Appendix 2</w:t>
      </w:r>
    </w:p>
    <w:p w14:paraId="2D4B77A7" w14:textId="67A645DA" w:rsidR="00293807" w:rsidRDefault="00CA5A00">
      <w:pPr>
        <w:rPr>
          <w:b/>
        </w:rPr>
      </w:pPr>
      <w:r>
        <w:rPr>
          <w:b/>
          <w:noProof/>
        </w:rPr>
        <w:drawing>
          <wp:inline distT="0" distB="0" distL="0" distR="0" wp14:anchorId="404ED85A" wp14:editId="38909A12">
            <wp:extent cx="5943600" cy="4006312"/>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5943600" cy="4006312"/>
                    </a:xfrm>
                    <a:prstGeom prst="rect">
                      <a:avLst/>
                    </a:prstGeom>
                    <a:noFill/>
                    <a:ln>
                      <a:noFill/>
                    </a:ln>
                  </pic:spPr>
                </pic:pic>
              </a:graphicData>
            </a:graphic>
          </wp:inline>
        </w:drawing>
      </w:r>
      <w:r w:rsidR="00293807">
        <w:rPr>
          <w:b/>
        </w:rPr>
        <w:br w:type="page"/>
      </w:r>
    </w:p>
    <w:p w14:paraId="0383FE44" w14:textId="455AADC3" w:rsidR="00293807" w:rsidRDefault="00293807" w:rsidP="00293807">
      <w:pPr>
        <w:rPr>
          <w:b/>
        </w:rPr>
      </w:pPr>
      <w:r w:rsidRPr="00293807">
        <w:rPr>
          <w:b/>
        </w:rPr>
        <w:lastRenderedPageBreak/>
        <w:t>Appendix 3</w:t>
      </w:r>
    </w:p>
    <w:p w14:paraId="0A4E69CA" w14:textId="77777777" w:rsidR="0004407A" w:rsidRPr="0004407A" w:rsidRDefault="0004407A" w:rsidP="00CA5A00">
      <w:pPr>
        <w:pStyle w:val="KPRDSB"/>
        <w:spacing w:line="276" w:lineRule="auto"/>
        <w:contextualSpacing/>
        <w:jc w:val="both"/>
        <w:rPr>
          <w:rFonts w:cs="Arial"/>
        </w:rPr>
      </w:pPr>
      <w:r w:rsidRPr="0004407A">
        <w:rPr>
          <w:rFonts w:cs="Arial"/>
        </w:rPr>
        <w:t xml:space="preserve">Guiding </w:t>
      </w:r>
      <w:proofErr w:type="gramStart"/>
      <w:r w:rsidRPr="0004407A">
        <w:rPr>
          <w:rFonts w:cs="Arial"/>
        </w:rPr>
        <w:t>questions :</w:t>
      </w:r>
      <w:proofErr w:type="gramEnd"/>
      <w:r w:rsidRPr="0004407A">
        <w:rPr>
          <w:rFonts w:cs="Arial"/>
        </w:rPr>
        <w:t xml:space="preserve"> </w:t>
      </w:r>
    </w:p>
    <w:p w14:paraId="5CE42555" w14:textId="2D5EAAB5" w:rsidR="00CA5A00" w:rsidRDefault="0004407A" w:rsidP="00CA5A00">
      <w:pPr>
        <w:pStyle w:val="KPRDSB"/>
        <w:spacing w:line="276" w:lineRule="auto"/>
        <w:contextualSpacing/>
        <w:jc w:val="both"/>
        <w:rPr>
          <w:rFonts w:cs="Arial"/>
          <w:i/>
        </w:rPr>
      </w:pPr>
      <w:r>
        <w:rPr>
          <w:rFonts w:cs="Arial"/>
          <w:i/>
        </w:rPr>
        <w:t xml:space="preserve">1. </w:t>
      </w:r>
      <w:r w:rsidR="00CA5A00">
        <w:rPr>
          <w:rFonts w:cs="Arial"/>
          <w:i/>
        </w:rPr>
        <w:t xml:space="preserve">What are the </w:t>
      </w:r>
      <w:proofErr w:type="spellStart"/>
      <w:r w:rsidR="00CA5A00">
        <w:rPr>
          <w:rFonts w:cs="Arial"/>
          <w:i/>
        </w:rPr>
        <w:t>viewspoints</w:t>
      </w:r>
      <w:proofErr w:type="spellEnd"/>
      <w:r w:rsidR="00CA5A00">
        <w:rPr>
          <w:rFonts w:cs="Arial"/>
          <w:i/>
        </w:rPr>
        <w:t xml:space="preserve"> represented by these sources? </w:t>
      </w:r>
    </w:p>
    <w:p w14:paraId="5C9CB45A" w14:textId="23C7A604" w:rsidR="00CA5A00" w:rsidRPr="00CA5A00" w:rsidRDefault="0004407A" w:rsidP="00CA5A00">
      <w:pPr>
        <w:pStyle w:val="KPRDSB"/>
        <w:spacing w:line="276" w:lineRule="auto"/>
        <w:contextualSpacing/>
        <w:jc w:val="both"/>
        <w:rPr>
          <w:rFonts w:cs="Arial"/>
        </w:rPr>
      </w:pPr>
      <w:r>
        <w:rPr>
          <w:rFonts w:cs="Arial"/>
          <w:i/>
        </w:rPr>
        <w:t xml:space="preserve">2. </w:t>
      </w:r>
      <w:r w:rsidR="00CA5A00" w:rsidRPr="007B578D">
        <w:rPr>
          <w:rFonts w:cs="Arial"/>
          <w:i/>
        </w:rPr>
        <w:t>How do the viewpoints conflict?</w:t>
      </w:r>
      <w:r w:rsidR="00CA5A00">
        <w:rPr>
          <w:rFonts w:cs="Arial"/>
          <w:i/>
        </w:rPr>
        <w:t xml:space="preserve"> </w:t>
      </w:r>
    </w:p>
    <w:tbl>
      <w:tblPr>
        <w:tblStyle w:val="TableGrid"/>
        <w:tblW w:w="0" w:type="auto"/>
        <w:tblLook w:val="04A0" w:firstRow="1" w:lastRow="0" w:firstColumn="1" w:lastColumn="0" w:noHBand="0" w:noVBand="1"/>
      </w:tblPr>
      <w:tblGrid>
        <w:gridCol w:w="2375"/>
        <w:gridCol w:w="2375"/>
        <w:gridCol w:w="2375"/>
        <w:gridCol w:w="2375"/>
      </w:tblGrid>
      <w:tr w:rsidR="00CA5A00" w14:paraId="5DF45985" w14:textId="77777777" w:rsidTr="00CA5A00">
        <w:trPr>
          <w:trHeight w:val="642"/>
        </w:trPr>
        <w:tc>
          <w:tcPr>
            <w:tcW w:w="2375" w:type="dxa"/>
          </w:tcPr>
          <w:p w14:paraId="67950082" w14:textId="77777777" w:rsidR="00CA5A00" w:rsidRDefault="00CA5A00" w:rsidP="00CA5A00">
            <w:pPr>
              <w:jc w:val="center"/>
            </w:pPr>
          </w:p>
        </w:tc>
        <w:tc>
          <w:tcPr>
            <w:tcW w:w="2375" w:type="dxa"/>
          </w:tcPr>
          <w:p w14:paraId="3C51B9AC" w14:textId="77777777" w:rsidR="00CA5A00" w:rsidRDefault="00CA5A00" w:rsidP="00CA5A00">
            <w:pPr>
              <w:jc w:val="center"/>
            </w:pPr>
          </w:p>
          <w:p w14:paraId="5A415FA1" w14:textId="05348C8B" w:rsidR="00CA5A00" w:rsidRDefault="00CA5A00" w:rsidP="00CA5A00">
            <w:pPr>
              <w:jc w:val="center"/>
            </w:pPr>
            <w:r>
              <w:t>Source 1</w:t>
            </w:r>
          </w:p>
        </w:tc>
        <w:tc>
          <w:tcPr>
            <w:tcW w:w="2375" w:type="dxa"/>
          </w:tcPr>
          <w:p w14:paraId="264CCFA1" w14:textId="77777777" w:rsidR="00CA5A00" w:rsidRDefault="00CA5A00" w:rsidP="00CA5A00">
            <w:pPr>
              <w:jc w:val="center"/>
            </w:pPr>
          </w:p>
          <w:p w14:paraId="18FE8C9E" w14:textId="4C00519D" w:rsidR="00CA5A00" w:rsidRDefault="00CA5A00" w:rsidP="00CA5A00">
            <w:pPr>
              <w:jc w:val="center"/>
            </w:pPr>
            <w:r>
              <w:t>Source 2</w:t>
            </w:r>
          </w:p>
        </w:tc>
        <w:tc>
          <w:tcPr>
            <w:tcW w:w="2375" w:type="dxa"/>
          </w:tcPr>
          <w:p w14:paraId="6BC62CA7" w14:textId="77777777" w:rsidR="00CA5A00" w:rsidRDefault="00CA5A00" w:rsidP="00CA5A00">
            <w:pPr>
              <w:jc w:val="center"/>
            </w:pPr>
          </w:p>
          <w:p w14:paraId="786536CD" w14:textId="4347D8D0" w:rsidR="00CA5A00" w:rsidRDefault="00CA5A00" w:rsidP="00CA5A00">
            <w:pPr>
              <w:jc w:val="center"/>
            </w:pPr>
            <w:r>
              <w:t>Source 3</w:t>
            </w:r>
          </w:p>
        </w:tc>
      </w:tr>
      <w:tr w:rsidR="00CA5A00" w14:paraId="680E7D46" w14:textId="77777777" w:rsidTr="00CA5A00">
        <w:trPr>
          <w:trHeight w:val="4359"/>
        </w:trPr>
        <w:tc>
          <w:tcPr>
            <w:tcW w:w="2375" w:type="dxa"/>
          </w:tcPr>
          <w:p w14:paraId="2CABE25A" w14:textId="77777777" w:rsidR="00CA5A00" w:rsidRDefault="00CA5A00" w:rsidP="00CA5A00">
            <w:pPr>
              <w:jc w:val="center"/>
            </w:pPr>
          </w:p>
          <w:p w14:paraId="021B37AF" w14:textId="668EAB4C" w:rsidR="00CA5A00" w:rsidRDefault="00CA5A00" w:rsidP="00CA5A00">
            <w:pPr>
              <w:jc w:val="center"/>
            </w:pPr>
            <w:proofErr w:type="spellStart"/>
            <w:r>
              <w:t>Similarit</w:t>
            </w:r>
            <w:r w:rsidR="0004407A">
              <w:t>ies</w:t>
            </w:r>
            <w:proofErr w:type="spellEnd"/>
          </w:p>
        </w:tc>
        <w:tc>
          <w:tcPr>
            <w:tcW w:w="2375" w:type="dxa"/>
          </w:tcPr>
          <w:p w14:paraId="6933EB6B" w14:textId="77777777" w:rsidR="00CA5A00" w:rsidRDefault="00CA5A00" w:rsidP="00293807"/>
        </w:tc>
        <w:tc>
          <w:tcPr>
            <w:tcW w:w="2375" w:type="dxa"/>
          </w:tcPr>
          <w:p w14:paraId="07DB6695" w14:textId="77777777" w:rsidR="00CA5A00" w:rsidRDefault="00CA5A00" w:rsidP="00293807"/>
        </w:tc>
        <w:tc>
          <w:tcPr>
            <w:tcW w:w="2375" w:type="dxa"/>
          </w:tcPr>
          <w:p w14:paraId="06FB0C2B" w14:textId="77777777" w:rsidR="00CA5A00" w:rsidRDefault="00CA5A00" w:rsidP="00293807"/>
        </w:tc>
      </w:tr>
      <w:tr w:rsidR="00CA5A00" w14:paraId="053680ED" w14:textId="77777777" w:rsidTr="0004407A">
        <w:trPr>
          <w:trHeight w:val="4683"/>
        </w:trPr>
        <w:tc>
          <w:tcPr>
            <w:tcW w:w="2375" w:type="dxa"/>
          </w:tcPr>
          <w:p w14:paraId="59176EE2" w14:textId="77777777" w:rsidR="00CA5A00" w:rsidRDefault="00CA5A00" w:rsidP="00CA5A00">
            <w:pPr>
              <w:jc w:val="center"/>
            </w:pPr>
          </w:p>
          <w:p w14:paraId="0EE8D45A" w14:textId="474D8D5A" w:rsidR="00CA5A00" w:rsidRDefault="00CA5A00" w:rsidP="00CA5A00">
            <w:pPr>
              <w:jc w:val="center"/>
            </w:pPr>
            <w:proofErr w:type="spellStart"/>
            <w:r>
              <w:t>Differences</w:t>
            </w:r>
            <w:proofErr w:type="spellEnd"/>
          </w:p>
        </w:tc>
        <w:tc>
          <w:tcPr>
            <w:tcW w:w="2375" w:type="dxa"/>
          </w:tcPr>
          <w:p w14:paraId="15274615" w14:textId="77777777" w:rsidR="00CA5A00" w:rsidRDefault="00CA5A00" w:rsidP="00293807"/>
        </w:tc>
        <w:tc>
          <w:tcPr>
            <w:tcW w:w="2375" w:type="dxa"/>
          </w:tcPr>
          <w:p w14:paraId="1EB84EC0" w14:textId="77777777" w:rsidR="00CA5A00" w:rsidRDefault="00CA5A00" w:rsidP="00293807"/>
        </w:tc>
        <w:tc>
          <w:tcPr>
            <w:tcW w:w="2375" w:type="dxa"/>
          </w:tcPr>
          <w:p w14:paraId="1FB1DB4B" w14:textId="77777777" w:rsidR="00CA5A00" w:rsidRDefault="00CA5A00" w:rsidP="00293807"/>
        </w:tc>
      </w:tr>
    </w:tbl>
    <w:p w14:paraId="5D6D4E1E" w14:textId="77777777" w:rsidR="00293807" w:rsidRDefault="00293807" w:rsidP="00293807"/>
    <w:p w14:paraId="24559D65" w14:textId="77777777" w:rsidR="00293807" w:rsidRPr="00477082" w:rsidRDefault="00293807" w:rsidP="00477082">
      <w:pPr>
        <w:tabs>
          <w:tab w:val="left" w:pos="1440"/>
        </w:tabs>
        <w:rPr>
          <w:b/>
        </w:rPr>
      </w:pPr>
    </w:p>
    <w:sectPr w:rsidR="00293807" w:rsidRPr="00477082" w:rsidSect="00405941">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MT">
    <w:altName w:val="Arial"/>
    <w:panose1 w:val="00000000000000000000"/>
    <w:charset w:val="4D"/>
    <w:family w:val="swiss"/>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A61E4"/>
    <w:multiLevelType w:val="hybridMultilevel"/>
    <w:tmpl w:val="77A430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A7C32CA"/>
    <w:multiLevelType w:val="hybridMultilevel"/>
    <w:tmpl w:val="3C4EE608"/>
    <w:lvl w:ilvl="0" w:tplc="1009000D">
      <w:start w:val="1"/>
      <w:numFmt w:val="bullet"/>
      <w:lvlText w:val=""/>
      <w:lvlJc w:val="left"/>
      <w:pPr>
        <w:ind w:left="900" w:hanging="360"/>
      </w:pPr>
      <w:rPr>
        <w:rFonts w:ascii="Wingdings" w:hAnsi="Wingdings" w:hint="default"/>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2">
    <w:nsid w:val="56680F37"/>
    <w:multiLevelType w:val="hybridMultilevel"/>
    <w:tmpl w:val="AC2C8F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59985A72"/>
    <w:multiLevelType w:val="hybridMultilevel"/>
    <w:tmpl w:val="28F0E72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5EC15C0C"/>
    <w:multiLevelType w:val="hybridMultilevel"/>
    <w:tmpl w:val="6E809F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B91"/>
    <w:rsid w:val="0004407A"/>
    <w:rsid w:val="00051F8A"/>
    <w:rsid w:val="00095601"/>
    <w:rsid w:val="00120A73"/>
    <w:rsid w:val="00126302"/>
    <w:rsid w:val="001824DB"/>
    <w:rsid w:val="00196918"/>
    <w:rsid w:val="001C6BC5"/>
    <w:rsid w:val="001F570D"/>
    <w:rsid w:val="0020332B"/>
    <w:rsid w:val="00253DF1"/>
    <w:rsid w:val="00293807"/>
    <w:rsid w:val="002C5BD0"/>
    <w:rsid w:val="002E4129"/>
    <w:rsid w:val="00305190"/>
    <w:rsid w:val="003B5042"/>
    <w:rsid w:val="003B6204"/>
    <w:rsid w:val="003D6334"/>
    <w:rsid w:val="00405941"/>
    <w:rsid w:val="00412E64"/>
    <w:rsid w:val="004700C2"/>
    <w:rsid w:val="00477082"/>
    <w:rsid w:val="004B39DF"/>
    <w:rsid w:val="004C3B9E"/>
    <w:rsid w:val="004C7ACC"/>
    <w:rsid w:val="004D77C4"/>
    <w:rsid w:val="004E0174"/>
    <w:rsid w:val="004E7FC0"/>
    <w:rsid w:val="005127F0"/>
    <w:rsid w:val="0054041F"/>
    <w:rsid w:val="00587F8D"/>
    <w:rsid w:val="005C539F"/>
    <w:rsid w:val="006245AC"/>
    <w:rsid w:val="00680DFC"/>
    <w:rsid w:val="006A5B1C"/>
    <w:rsid w:val="006E7E72"/>
    <w:rsid w:val="00721627"/>
    <w:rsid w:val="00723504"/>
    <w:rsid w:val="007248F5"/>
    <w:rsid w:val="00732A5F"/>
    <w:rsid w:val="00737DF2"/>
    <w:rsid w:val="007423AC"/>
    <w:rsid w:val="0075522C"/>
    <w:rsid w:val="007678E3"/>
    <w:rsid w:val="007B578D"/>
    <w:rsid w:val="00857437"/>
    <w:rsid w:val="008B7815"/>
    <w:rsid w:val="00952D9B"/>
    <w:rsid w:val="009B11EA"/>
    <w:rsid w:val="009C3250"/>
    <w:rsid w:val="009F670C"/>
    <w:rsid w:val="00A36799"/>
    <w:rsid w:val="00A47198"/>
    <w:rsid w:val="00A63900"/>
    <w:rsid w:val="00A90EC4"/>
    <w:rsid w:val="00AC0B6F"/>
    <w:rsid w:val="00AF400D"/>
    <w:rsid w:val="00AF43FF"/>
    <w:rsid w:val="00B37619"/>
    <w:rsid w:val="00BC5A76"/>
    <w:rsid w:val="00BF318C"/>
    <w:rsid w:val="00BF3BD0"/>
    <w:rsid w:val="00BF4F37"/>
    <w:rsid w:val="00C02AD6"/>
    <w:rsid w:val="00C16E21"/>
    <w:rsid w:val="00C16FE2"/>
    <w:rsid w:val="00C24DC7"/>
    <w:rsid w:val="00C25498"/>
    <w:rsid w:val="00C707BE"/>
    <w:rsid w:val="00CA06C4"/>
    <w:rsid w:val="00CA5A00"/>
    <w:rsid w:val="00CB7FD6"/>
    <w:rsid w:val="00CF5B91"/>
    <w:rsid w:val="00D215AC"/>
    <w:rsid w:val="00D42289"/>
    <w:rsid w:val="00D50562"/>
    <w:rsid w:val="00D75542"/>
    <w:rsid w:val="00D91A51"/>
    <w:rsid w:val="00E070A4"/>
    <w:rsid w:val="00E27892"/>
    <w:rsid w:val="00E35EA8"/>
    <w:rsid w:val="00E71735"/>
    <w:rsid w:val="00EC3337"/>
    <w:rsid w:val="00F71297"/>
    <w:rsid w:val="00F77AA5"/>
    <w:rsid w:val="00F847FE"/>
    <w:rsid w:val="00F91011"/>
    <w:rsid w:val="00F930DF"/>
    <w:rsid w:val="00FE1C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8B28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F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PRDSB">
    <w:name w:val="KPRDSB"/>
    <w:basedOn w:val="Normal"/>
    <w:qFormat/>
    <w:rsid w:val="00F71297"/>
    <w:pPr>
      <w:tabs>
        <w:tab w:val="left" w:pos="720"/>
      </w:tabs>
      <w:spacing w:after="0"/>
    </w:pPr>
  </w:style>
  <w:style w:type="character" w:styleId="Hyperlink">
    <w:name w:val="Hyperlink"/>
    <w:basedOn w:val="DefaultParagraphFont"/>
    <w:uiPriority w:val="99"/>
    <w:unhideWhenUsed/>
    <w:rsid w:val="006E7E72"/>
    <w:rPr>
      <w:color w:val="0000FF" w:themeColor="hyperlink"/>
      <w:u w:val="single"/>
    </w:rPr>
  </w:style>
  <w:style w:type="paragraph" w:styleId="BalloonText">
    <w:name w:val="Balloon Text"/>
    <w:basedOn w:val="Normal"/>
    <w:link w:val="BalloonTextChar"/>
    <w:uiPriority w:val="99"/>
    <w:semiHidden/>
    <w:unhideWhenUsed/>
    <w:rsid w:val="00AF400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00D"/>
    <w:rPr>
      <w:rFonts w:ascii="Tahoma" w:hAnsi="Tahoma" w:cs="Tahoma"/>
      <w:sz w:val="16"/>
      <w:szCs w:val="16"/>
    </w:rPr>
  </w:style>
  <w:style w:type="paragraph" w:styleId="NormalWeb">
    <w:name w:val="Normal (Web)"/>
    <w:basedOn w:val="Normal"/>
    <w:uiPriority w:val="99"/>
    <w:semiHidden/>
    <w:unhideWhenUsed/>
    <w:rsid w:val="00D75542"/>
    <w:rPr>
      <w:rFonts w:ascii="Times New Roman" w:eastAsia="Times New Roman" w:hAnsi="Times New Roman" w:cs="Times New Roman"/>
      <w:szCs w:val="24"/>
      <w:lang w:val="en-CA" w:eastAsia="en-CA"/>
    </w:rPr>
  </w:style>
  <w:style w:type="character" w:styleId="CommentReference">
    <w:name w:val="annotation reference"/>
    <w:basedOn w:val="DefaultParagraphFont"/>
    <w:uiPriority w:val="99"/>
    <w:semiHidden/>
    <w:unhideWhenUsed/>
    <w:rsid w:val="00A63900"/>
    <w:rPr>
      <w:sz w:val="18"/>
      <w:szCs w:val="18"/>
    </w:rPr>
  </w:style>
  <w:style w:type="paragraph" w:styleId="CommentText">
    <w:name w:val="annotation text"/>
    <w:basedOn w:val="Normal"/>
    <w:link w:val="CommentTextChar"/>
    <w:uiPriority w:val="99"/>
    <w:semiHidden/>
    <w:unhideWhenUsed/>
    <w:rsid w:val="00A63900"/>
    <w:rPr>
      <w:szCs w:val="24"/>
    </w:rPr>
  </w:style>
  <w:style w:type="character" w:customStyle="1" w:styleId="CommentTextChar">
    <w:name w:val="Comment Text Char"/>
    <w:basedOn w:val="DefaultParagraphFont"/>
    <w:link w:val="CommentText"/>
    <w:uiPriority w:val="99"/>
    <w:semiHidden/>
    <w:rsid w:val="00A63900"/>
    <w:rPr>
      <w:szCs w:val="24"/>
    </w:rPr>
  </w:style>
  <w:style w:type="paragraph" w:styleId="CommentSubject">
    <w:name w:val="annotation subject"/>
    <w:basedOn w:val="CommentText"/>
    <w:next w:val="CommentText"/>
    <w:link w:val="CommentSubjectChar"/>
    <w:uiPriority w:val="99"/>
    <w:semiHidden/>
    <w:unhideWhenUsed/>
    <w:rsid w:val="00A63900"/>
    <w:rPr>
      <w:b/>
      <w:bCs/>
      <w:sz w:val="20"/>
      <w:szCs w:val="20"/>
    </w:rPr>
  </w:style>
  <w:style w:type="character" w:customStyle="1" w:styleId="CommentSubjectChar">
    <w:name w:val="Comment Subject Char"/>
    <w:basedOn w:val="CommentTextChar"/>
    <w:link w:val="CommentSubject"/>
    <w:uiPriority w:val="99"/>
    <w:semiHidden/>
    <w:rsid w:val="00A63900"/>
    <w:rPr>
      <w:b/>
      <w:bCs/>
      <w:sz w:val="20"/>
      <w:szCs w:val="20"/>
    </w:rPr>
  </w:style>
  <w:style w:type="table" w:styleId="TableGrid">
    <w:name w:val="Table Grid"/>
    <w:basedOn w:val="TableNormal"/>
    <w:uiPriority w:val="59"/>
    <w:rsid w:val="00477082"/>
    <w:pPr>
      <w:spacing w:before="0" w:beforeAutospacing="0" w:after="0" w:afterAutospacing="0"/>
    </w:pPr>
    <w:rPr>
      <w:rFonts w:ascii="Times New Roman" w:eastAsia="Times New Roman" w:hAnsi="Times New Roman" w:cs="Times New Roman"/>
      <w:sz w:val="20"/>
      <w:szCs w:val="20"/>
      <w:lang w:val="fr-CA" w:eastAsia="fr-FR"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F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PRDSB">
    <w:name w:val="KPRDSB"/>
    <w:basedOn w:val="Normal"/>
    <w:qFormat/>
    <w:rsid w:val="00F71297"/>
    <w:pPr>
      <w:tabs>
        <w:tab w:val="left" w:pos="720"/>
      </w:tabs>
      <w:spacing w:after="0"/>
    </w:pPr>
  </w:style>
  <w:style w:type="character" w:styleId="Hyperlink">
    <w:name w:val="Hyperlink"/>
    <w:basedOn w:val="DefaultParagraphFont"/>
    <w:uiPriority w:val="99"/>
    <w:unhideWhenUsed/>
    <w:rsid w:val="006E7E72"/>
    <w:rPr>
      <w:color w:val="0000FF" w:themeColor="hyperlink"/>
      <w:u w:val="single"/>
    </w:rPr>
  </w:style>
  <w:style w:type="paragraph" w:styleId="BalloonText">
    <w:name w:val="Balloon Text"/>
    <w:basedOn w:val="Normal"/>
    <w:link w:val="BalloonTextChar"/>
    <w:uiPriority w:val="99"/>
    <w:semiHidden/>
    <w:unhideWhenUsed/>
    <w:rsid w:val="00AF400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00D"/>
    <w:rPr>
      <w:rFonts w:ascii="Tahoma" w:hAnsi="Tahoma" w:cs="Tahoma"/>
      <w:sz w:val="16"/>
      <w:szCs w:val="16"/>
    </w:rPr>
  </w:style>
  <w:style w:type="paragraph" w:styleId="NormalWeb">
    <w:name w:val="Normal (Web)"/>
    <w:basedOn w:val="Normal"/>
    <w:uiPriority w:val="99"/>
    <w:semiHidden/>
    <w:unhideWhenUsed/>
    <w:rsid w:val="00D75542"/>
    <w:rPr>
      <w:rFonts w:ascii="Times New Roman" w:eastAsia="Times New Roman" w:hAnsi="Times New Roman" w:cs="Times New Roman"/>
      <w:szCs w:val="24"/>
      <w:lang w:val="en-CA" w:eastAsia="en-CA"/>
    </w:rPr>
  </w:style>
  <w:style w:type="character" w:styleId="CommentReference">
    <w:name w:val="annotation reference"/>
    <w:basedOn w:val="DefaultParagraphFont"/>
    <w:uiPriority w:val="99"/>
    <w:semiHidden/>
    <w:unhideWhenUsed/>
    <w:rsid w:val="00A63900"/>
    <w:rPr>
      <w:sz w:val="18"/>
      <w:szCs w:val="18"/>
    </w:rPr>
  </w:style>
  <w:style w:type="paragraph" w:styleId="CommentText">
    <w:name w:val="annotation text"/>
    <w:basedOn w:val="Normal"/>
    <w:link w:val="CommentTextChar"/>
    <w:uiPriority w:val="99"/>
    <w:semiHidden/>
    <w:unhideWhenUsed/>
    <w:rsid w:val="00A63900"/>
    <w:rPr>
      <w:szCs w:val="24"/>
    </w:rPr>
  </w:style>
  <w:style w:type="character" w:customStyle="1" w:styleId="CommentTextChar">
    <w:name w:val="Comment Text Char"/>
    <w:basedOn w:val="DefaultParagraphFont"/>
    <w:link w:val="CommentText"/>
    <w:uiPriority w:val="99"/>
    <w:semiHidden/>
    <w:rsid w:val="00A63900"/>
    <w:rPr>
      <w:szCs w:val="24"/>
    </w:rPr>
  </w:style>
  <w:style w:type="paragraph" w:styleId="CommentSubject">
    <w:name w:val="annotation subject"/>
    <w:basedOn w:val="CommentText"/>
    <w:next w:val="CommentText"/>
    <w:link w:val="CommentSubjectChar"/>
    <w:uiPriority w:val="99"/>
    <w:semiHidden/>
    <w:unhideWhenUsed/>
    <w:rsid w:val="00A63900"/>
    <w:rPr>
      <w:b/>
      <w:bCs/>
      <w:sz w:val="20"/>
      <w:szCs w:val="20"/>
    </w:rPr>
  </w:style>
  <w:style w:type="character" w:customStyle="1" w:styleId="CommentSubjectChar">
    <w:name w:val="Comment Subject Char"/>
    <w:basedOn w:val="CommentTextChar"/>
    <w:link w:val="CommentSubject"/>
    <w:uiPriority w:val="99"/>
    <w:semiHidden/>
    <w:rsid w:val="00A63900"/>
    <w:rPr>
      <w:b/>
      <w:bCs/>
      <w:sz w:val="20"/>
      <w:szCs w:val="20"/>
    </w:rPr>
  </w:style>
  <w:style w:type="table" w:styleId="TableGrid">
    <w:name w:val="Table Grid"/>
    <w:basedOn w:val="TableNormal"/>
    <w:uiPriority w:val="59"/>
    <w:rsid w:val="00477082"/>
    <w:pPr>
      <w:spacing w:before="0" w:beforeAutospacing="0" w:after="0" w:afterAutospacing="0"/>
    </w:pPr>
    <w:rPr>
      <w:rFonts w:ascii="Times New Roman" w:eastAsia="Times New Roman" w:hAnsi="Times New Roman" w:cs="Times New Roman"/>
      <w:sz w:val="20"/>
      <w:szCs w:val="20"/>
      <w:lang w:val="fr-CA" w:eastAsia="fr-FR"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85309">
      <w:bodyDiv w:val="1"/>
      <w:marLeft w:val="0"/>
      <w:marRight w:val="0"/>
      <w:marTop w:val="0"/>
      <w:marBottom w:val="0"/>
      <w:divBdr>
        <w:top w:val="none" w:sz="0" w:space="0" w:color="auto"/>
        <w:left w:val="none" w:sz="0" w:space="0" w:color="auto"/>
        <w:bottom w:val="none" w:sz="0" w:space="0" w:color="auto"/>
        <w:right w:val="none" w:sz="0" w:space="0" w:color="auto"/>
      </w:divBdr>
      <w:divsChild>
        <w:div w:id="984702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7332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11542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3284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4760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675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0800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96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44632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64470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82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6718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7940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1248</Words>
  <Characters>7115</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Kawartha Pine Ridge District School Board</Company>
  <LinksUpToDate>false</LinksUpToDate>
  <CharactersWithSpaces>8347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Cyndie Paul-Girdwood</dc:creator>
  <cp:lastModifiedBy>Anne Marie Goodfellow</cp:lastModifiedBy>
  <cp:revision>3</cp:revision>
  <dcterms:created xsi:type="dcterms:W3CDTF">2014-07-21T21:34:00Z</dcterms:created>
  <dcterms:modified xsi:type="dcterms:W3CDTF">2014-07-21T21:35:00Z</dcterms:modified>
</cp:coreProperties>
</file>